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E6" w:rsidRPr="00451982" w:rsidRDefault="00155DE6" w:rsidP="00155DE6">
      <w:pPr>
        <w:pStyle w:val="NoSpacing"/>
        <w:rPr>
          <w:b/>
          <w:sz w:val="28"/>
          <w:szCs w:val="28"/>
          <w:u w:val="single"/>
        </w:rPr>
      </w:pPr>
      <w:r w:rsidRPr="00451982">
        <w:rPr>
          <w:b/>
          <w:sz w:val="28"/>
          <w:szCs w:val="28"/>
          <w:u w:val="single"/>
        </w:rPr>
        <w:t>Using this Template</w:t>
      </w:r>
    </w:p>
    <w:p w:rsidR="00155DE6" w:rsidRPr="00451982" w:rsidRDefault="00155DE6" w:rsidP="00155DE6">
      <w:pPr>
        <w:pStyle w:val="NoSpacing"/>
        <w:rPr>
          <w:sz w:val="28"/>
          <w:szCs w:val="28"/>
        </w:rPr>
      </w:pPr>
    </w:p>
    <w:p w:rsidR="00155DE6" w:rsidRPr="00D51132" w:rsidRDefault="00155DE6" w:rsidP="00155DE6">
      <w:pPr>
        <w:pStyle w:val="NoSpacing"/>
        <w:rPr>
          <w:sz w:val="24"/>
          <w:szCs w:val="24"/>
        </w:rPr>
      </w:pPr>
      <w:r w:rsidRPr="00D51132">
        <w:rPr>
          <w:sz w:val="24"/>
          <w:szCs w:val="24"/>
        </w:rPr>
        <w:t xml:space="preserve">The following template can be used to help your organization develop a written </w:t>
      </w:r>
      <w:r w:rsidR="00354C07">
        <w:rPr>
          <w:sz w:val="24"/>
          <w:szCs w:val="24"/>
        </w:rPr>
        <w:t>Prework Screening Program</w:t>
      </w:r>
      <w:r w:rsidR="00B126C4">
        <w:rPr>
          <w:sz w:val="24"/>
          <w:szCs w:val="24"/>
        </w:rPr>
        <w:t xml:space="preserve">. </w:t>
      </w:r>
      <w:r w:rsidRPr="00D51132">
        <w:rPr>
          <w:sz w:val="24"/>
          <w:szCs w:val="24"/>
        </w:rPr>
        <w:t xml:space="preserve">This template </w:t>
      </w:r>
      <w:r w:rsidRPr="00D51132">
        <w:rPr>
          <w:b/>
          <w:sz w:val="24"/>
          <w:szCs w:val="24"/>
        </w:rPr>
        <w:t>cannot</w:t>
      </w:r>
      <w:r w:rsidRPr="00D51132">
        <w:rPr>
          <w:sz w:val="24"/>
          <w:szCs w:val="24"/>
        </w:rPr>
        <w:t xml:space="preserve"> be used as is – you must customize the template to meet the needs of your organization</w:t>
      </w:r>
      <w:r w:rsidR="00DB1715" w:rsidRPr="00D51132">
        <w:rPr>
          <w:sz w:val="24"/>
          <w:szCs w:val="24"/>
        </w:rPr>
        <w:t xml:space="preserve"> and </w:t>
      </w:r>
      <w:r w:rsidR="00014D20" w:rsidRPr="00D51132">
        <w:rPr>
          <w:sz w:val="24"/>
          <w:szCs w:val="24"/>
        </w:rPr>
        <w:t xml:space="preserve">your </w:t>
      </w:r>
      <w:r w:rsidR="00DB1715" w:rsidRPr="00D51132">
        <w:rPr>
          <w:sz w:val="24"/>
          <w:szCs w:val="24"/>
        </w:rPr>
        <w:t>state laws</w:t>
      </w:r>
      <w:r w:rsidR="00B126C4">
        <w:rPr>
          <w:sz w:val="24"/>
          <w:szCs w:val="24"/>
        </w:rPr>
        <w:t xml:space="preserve">. </w:t>
      </w:r>
      <w:r w:rsidRPr="00D51132">
        <w:rPr>
          <w:sz w:val="24"/>
          <w:szCs w:val="24"/>
        </w:rPr>
        <w:t>We have made this template easy for you to customize by adding visual prompts that identify where your input is needed</w:t>
      </w:r>
      <w:r w:rsidR="00B126C4">
        <w:rPr>
          <w:sz w:val="24"/>
          <w:szCs w:val="24"/>
        </w:rPr>
        <w:t xml:space="preserve">. </w:t>
      </w:r>
      <w:r w:rsidR="00014D20" w:rsidRPr="00D51132">
        <w:rPr>
          <w:rFonts w:cs="Arial"/>
          <w:sz w:val="24"/>
          <w:szCs w:val="24"/>
        </w:rPr>
        <w:t>These are identified by yellow highlighted, red text in the template</w:t>
      </w:r>
      <w:r w:rsidR="00B126C4">
        <w:rPr>
          <w:rFonts w:cs="Arial"/>
          <w:sz w:val="24"/>
          <w:szCs w:val="24"/>
        </w:rPr>
        <w:t xml:space="preserve">. </w:t>
      </w:r>
      <w:r w:rsidRPr="00D51132">
        <w:rPr>
          <w:sz w:val="24"/>
          <w:szCs w:val="24"/>
        </w:rPr>
        <w:t>You may also change any of the text in the template to meet your organization’s needs</w:t>
      </w:r>
      <w:r w:rsidR="00014D20" w:rsidRPr="00D51132">
        <w:rPr>
          <w:sz w:val="24"/>
          <w:szCs w:val="24"/>
        </w:rPr>
        <w:t xml:space="preserve"> </w:t>
      </w:r>
      <w:r w:rsidR="00014D20" w:rsidRPr="00D51132">
        <w:rPr>
          <w:rFonts w:cs="Arial"/>
          <w:sz w:val="24"/>
          <w:szCs w:val="24"/>
        </w:rPr>
        <w:t>– for example, department names, job titles and listed responsibilities and procedures</w:t>
      </w:r>
      <w:r w:rsidR="0008218C">
        <w:rPr>
          <w:rFonts w:cs="Arial"/>
          <w:sz w:val="24"/>
          <w:szCs w:val="24"/>
        </w:rPr>
        <w:t xml:space="preserve">. </w:t>
      </w:r>
    </w:p>
    <w:p w:rsidR="00155DE6" w:rsidRPr="00D51132" w:rsidRDefault="00155DE6" w:rsidP="00155DE6">
      <w:pPr>
        <w:pStyle w:val="NoSpacing"/>
        <w:rPr>
          <w:sz w:val="24"/>
          <w:szCs w:val="24"/>
        </w:rPr>
      </w:pPr>
    </w:p>
    <w:p w:rsidR="00155DE6" w:rsidRPr="00D51132" w:rsidRDefault="00155DE6" w:rsidP="00155DE6">
      <w:pPr>
        <w:pStyle w:val="NoSpacing"/>
        <w:rPr>
          <w:i/>
          <w:sz w:val="24"/>
          <w:szCs w:val="24"/>
        </w:rPr>
      </w:pPr>
      <w:r w:rsidRPr="00D51132">
        <w:rPr>
          <w:i/>
          <w:sz w:val="24"/>
          <w:szCs w:val="24"/>
        </w:rPr>
        <w:t xml:space="preserve">Example:  </w:t>
      </w:r>
    </w:p>
    <w:p w:rsidR="00155DE6" w:rsidRPr="00D51132" w:rsidRDefault="00155DE6" w:rsidP="00155DE6">
      <w:pPr>
        <w:pStyle w:val="NoSpacing"/>
        <w:rPr>
          <w:sz w:val="24"/>
          <w:szCs w:val="24"/>
        </w:rPr>
      </w:pPr>
    </w:p>
    <w:p w:rsidR="00155DE6" w:rsidRPr="00D51132" w:rsidRDefault="00155DE6" w:rsidP="00155DE6">
      <w:pPr>
        <w:pStyle w:val="NoSpacing"/>
        <w:rPr>
          <w:color w:val="C00000"/>
          <w:sz w:val="24"/>
          <w:szCs w:val="24"/>
        </w:rPr>
      </w:pPr>
      <w:r w:rsidRPr="00D51132">
        <w:rPr>
          <w:color w:val="C00000"/>
          <w:sz w:val="24"/>
          <w:szCs w:val="24"/>
          <w:highlight w:val="yellow"/>
        </w:rPr>
        <w:t>&lt;COMPANY NAME&gt;</w:t>
      </w:r>
    </w:p>
    <w:p w:rsidR="002E1DB8" w:rsidRPr="00D51132" w:rsidRDefault="00354C07" w:rsidP="002E1DB8">
      <w:pPr>
        <w:pStyle w:val="NoSpacing"/>
        <w:rPr>
          <w:sz w:val="24"/>
          <w:szCs w:val="24"/>
        </w:rPr>
      </w:pPr>
      <w:r>
        <w:rPr>
          <w:sz w:val="24"/>
          <w:szCs w:val="24"/>
        </w:rPr>
        <w:t>Prework Screening Program</w:t>
      </w:r>
      <w:r w:rsidR="002E1DB8" w:rsidRPr="00D51132">
        <w:rPr>
          <w:sz w:val="24"/>
          <w:szCs w:val="24"/>
        </w:rPr>
        <w:t xml:space="preserve"> </w:t>
      </w:r>
    </w:p>
    <w:p w:rsidR="00155DE6" w:rsidRPr="00D51132" w:rsidRDefault="00155DE6" w:rsidP="00155DE6">
      <w:pPr>
        <w:pStyle w:val="NoSpacing"/>
        <w:rPr>
          <w:sz w:val="24"/>
          <w:szCs w:val="24"/>
        </w:rPr>
      </w:pPr>
    </w:p>
    <w:p w:rsidR="00155DE6" w:rsidRPr="00D51132" w:rsidRDefault="00155DE6" w:rsidP="00155DE6">
      <w:pPr>
        <w:pStyle w:val="NoSpacing"/>
        <w:rPr>
          <w:sz w:val="24"/>
          <w:szCs w:val="24"/>
        </w:rPr>
      </w:pPr>
      <w:proofErr w:type="gramStart"/>
      <w:r w:rsidRPr="00D51132">
        <w:rPr>
          <w:sz w:val="24"/>
          <w:szCs w:val="24"/>
        </w:rPr>
        <w:t>becomes</w:t>
      </w:r>
      <w:proofErr w:type="gramEnd"/>
    </w:p>
    <w:p w:rsidR="00155DE6" w:rsidRPr="00D51132" w:rsidRDefault="00155DE6" w:rsidP="00155DE6">
      <w:pPr>
        <w:pStyle w:val="NoSpacing"/>
        <w:rPr>
          <w:sz w:val="24"/>
          <w:szCs w:val="24"/>
        </w:rPr>
      </w:pPr>
      <w:r w:rsidRPr="00D51132">
        <w:rPr>
          <w:sz w:val="24"/>
          <w:szCs w:val="24"/>
        </w:rPr>
        <w:br/>
        <w:t>XYZ Company</w:t>
      </w:r>
    </w:p>
    <w:p w:rsidR="00155DE6" w:rsidRPr="00D51132" w:rsidRDefault="00354C07" w:rsidP="00155DE6">
      <w:pPr>
        <w:pStyle w:val="NoSpacing"/>
        <w:rPr>
          <w:sz w:val="24"/>
          <w:szCs w:val="24"/>
        </w:rPr>
      </w:pPr>
      <w:r>
        <w:rPr>
          <w:sz w:val="24"/>
          <w:szCs w:val="24"/>
        </w:rPr>
        <w:t>Prework Screening Program</w:t>
      </w:r>
      <w:r w:rsidR="00155DE6" w:rsidRPr="00D51132">
        <w:rPr>
          <w:sz w:val="24"/>
          <w:szCs w:val="24"/>
        </w:rPr>
        <w:t xml:space="preserve"> </w:t>
      </w:r>
    </w:p>
    <w:p w:rsidR="00155DE6" w:rsidRPr="00D51132" w:rsidRDefault="00155DE6" w:rsidP="00155DE6">
      <w:pPr>
        <w:pStyle w:val="NoSpacing"/>
        <w:rPr>
          <w:sz w:val="24"/>
          <w:szCs w:val="24"/>
        </w:rPr>
      </w:pPr>
    </w:p>
    <w:p w:rsidR="00E739AA" w:rsidRPr="00354C07" w:rsidRDefault="00155DE6" w:rsidP="006E0FB7">
      <w:pPr>
        <w:pStyle w:val="NoSpacing"/>
        <w:rPr>
          <w:sz w:val="24"/>
          <w:szCs w:val="24"/>
        </w:rPr>
      </w:pPr>
      <w:r w:rsidRPr="00D51132">
        <w:rPr>
          <w:sz w:val="24"/>
          <w:szCs w:val="24"/>
        </w:rPr>
        <w:t xml:space="preserve">To remove the colored highlighting from your text, left click and drag your mouse over the </w:t>
      </w:r>
      <w:r w:rsidR="006E0FB7" w:rsidRPr="00D51132">
        <w:rPr>
          <w:sz w:val="24"/>
          <w:szCs w:val="24"/>
        </w:rPr>
        <w:t xml:space="preserve">yellow text and click on the </w:t>
      </w:r>
      <w:r w:rsidRPr="00D51132">
        <w:rPr>
          <w:sz w:val="24"/>
          <w:szCs w:val="24"/>
        </w:rPr>
        <w:t>highlighter button from the Font menu</w:t>
      </w:r>
      <w:r w:rsidR="00B126C4">
        <w:rPr>
          <w:sz w:val="24"/>
          <w:szCs w:val="24"/>
        </w:rPr>
        <w:t xml:space="preserve">. </w:t>
      </w:r>
      <w:r w:rsidR="006E0FB7" w:rsidRPr="00D51132">
        <w:rPr>
          <w:sz w:val="24"/>
          <w:szCs w:val="24"/>
        </w:rPr>
        <w:t>To change the font color to black, select the text and click on the font color button</w:t>
      </w:r>
      <w:r w:rsidR="0008218C">
        <w:rPr>
          <w:sz w:val="24"/>
          <w:szCs w:val="24"/>
        </w:rPr>
        <w:t xml:space="preserve">. </w:t>
      </w:r>
    </w:p>
    <w:p w:rsidR="006E0FB7" w:rsidRPr="00343450" w:rsidRDefault="00740FB8" w:rsidP="00E739AA">
      <w:pPr>
        <w:pStyle w:val="NoSpacing"/>
        <w:jc w:val="center"/>
        <w:rPr>
          <w:rFonts w:cs="Arial"/>
        </w:rPr>
      </w:pPr>
      <w:r>
        <w:rPr>
          <w:rFonts w:cs="Arial"/>
          <w:noProof/>
        </w:rPr>
        <w:drawing>
          <wp:inline distT="0" distB="0" distL="0" distR="0">
            <wp:extent cx="5408930" cy="1542415"/>
            <wp:effectExtent l="19050" t="0" r="127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8930" cy="1542415"/>
                    </a:xfrm>
                    <a:prstGeom prst="rect">
                      <a:avLst/>
                    </a:prstGeom>
                    <a:noFill/>
                    <a:ln w="9525">
                      <a:noFill/>
                      <a:miter lim="800000"/>
                      <a:headEnd/>
                      <a:tailEnd/>
                    </a:ln>
                  </pic:spPr>
                </pic:pic>
              </a:graphicData>
            </a:graphic>
          </wp:inline>
        </w:drawing>
      </w:r>
    </w:p>
    <w:p w:rsidR="00C7600C" w:rsidRDefault="00155DE6" w:rsidP="00C7600C">
      <w:pPr>
        <w:pStyle w:val="Footer"/>
      </w:pPr>
      <w:r w:rsidRPr="00A63E89">
        <w:t xml:space="preserve">  </w:t>
      </w:r>
    </w:p>
    <w:p w:rsidR="00E739AA" w:rsidRDefault="00E739AA" w:rsidP="00C7600C">
      <w:pPr>
        <w:pStyle w:val="Footer"/>
        <w:rPr>
          <w:rFonts w:ascii="Calibri" w:eastAsia="Calibri" w:hAnsi="Calibri"/>
          <w:sz w:val="24"/>
          <w:szCs w:val="24"/>
        </w:rPr>
      </w:pPr>
      <w:r w:rsidRPr="00E739AA">
        <w:rPr>
          <w:rFonts w:ascii="Calibri" w:eastAsia="Calibri" w:hAnsi="Calibri"/>
          <w:sz w:val="24"/>
          <w:szCs w:val="24"/>
        </w:rPr>
        <w:t>To aid you in understanding the need to customize your program, several “Check Your Understanding” text boxes are also included throughout the template</w:t>
      </w:r>
      <w:r w:rsidR="00B126C4">
        <w:rPr>
          <w:rFonts w:ascii="Calibri" w:eastAsia="Calibri" w:hAnsi="Calibri"/>
          <w:sz w:val="24"/>
          <w:szCs w:val="24"/>
        </w:rPr>
        <w:t xml:space="preserve">. </w:t>
      </w:r>
      <w:r w:rsidRPr="00E739AA">
        <w:rPr>
          <w:rFonts w:ascii="Calibri" w:eastAsia="Calibri" w:hAnsi="Calibri"/>
          <w:sz w:val="24"/>
          <w:szCs w:val="24"/>
        </w:rPr>
        <w:t>After reading the information in the text box and adding the required information into the template, you may simply right click on the cross arrow box and select “cut</w:t>
      </w:r>
      <w:r w:rsidR="0008218C">
        <w:rPr>
          <w:rFonts w:ascii="Calibri" w:eastAsia="Calibri" w:hAnsi="Calibri"/>
          <w:sz w:val="24"/>
          <w:szCs w:val="24"/>
        </w:rPr>
        <w:t>.</w:t>
      </w:r>
      <w:r w:rsidRPr="00E739AA">
        <w:rPr>
          <w:rFonts w:ascii="Calibri" w:eastAsia="Calibri" w:hAnsi="Calibri"/>
          <w:sz w:val="24"/>
          <w:szCs w:val="24"/>
        </w:rPr>
        <w:t>”</w:t>
      </w:r>
    </w:p>
    <w:p w:rsidR="00D904AD" w:rsidRDefault="00D904AD" w:rsidP="00C7600C">
      <w:pPr>
        <w:pStyle w:val="Footer"/>
        <w:rPr>
          <w:rFonts w:ascii="Calibri" w:eastAsia="Calibri" w:hAnsi="Calibri"/>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6E02EC" w:rsidTr="00D904AD">
        <w:trPr>
          <w:trHeight w:val="1379"/>
        </w:trPr>
        <w:tc>
          <w:tcPr>
            <w:tcW w:w="10872" w:type="dxa"/>
            <w:tcBorders>
              <w:top w:val="single" w:sz="8" w:space="0" w:color="auto"/>
              <w:bottom w:val="single" w:sz="8" w:space="0" w:color="auto"/>
            </w:tcBorders>
            <w:shd w:val="clear" w:color="auto" w:fill="DBE5F1" w:themeFill="accent1" w:themeFillTint="33"/>
          </w:tcPr>
          <w:p w:rsidR="006E02EC" w:rsidRPr="006E02EC" w:rsidRDefault="00D904AD" w:rsidP="00D904AD">
            <w:pPr>
              <w:pStyle w:val="Footer"/>
              <w:rPr>
                <w:rFonts w:ascii="Calibri" w:eastAsia="Calibri" w:hAnsi="Calibri"/>
                <w:sz w:val="24"/>
                <w:szCs w:val="24"/>
              </w:rPr>
            </w:pPr>
            <w:r>
              <w:rPr>
                <w:rFonts w:ascii="Calibri" w:eastAsia="Calibri" w:hAnsi="Calibri"/>
                <w:b/>
                <w:i/>
                <w:sz w:val="24"/>
                <w:szCs w:val="24"/>
              </w:rPr>
              <w:t xml:space="preserve">Sample </w:t>
            </w:r>
            <w:r w:rsidR="006E02EC">
              <w:rPr>
                <w:rFonts w:ascii="Calibri" w:eastAsia="Calibri" w:hAnsi="Calibri"/>
                <w:b/>
                <w:i/>
                <w:sz w:val="24"/>
                <w:szCs w:val="24"/>
              </w:rPr>
              <w:t>Check Your Understanding</w:t>
            </w:r>
            <w:r w:rsidR="0008218C">
              <w:rPr>
                <w:rFonts w:ascii="Calibri" w:eastAsia="Calibri" w:hAnsi="Calibri"/>
                <w:b/>
                <w:i/>
                <w:sz w:val="24"/>
                <w:szCs w:val="24"/>
              </w:rPr>
              <w:t xml:space="preserve">. </w:t>
            </w:r>
            <w:r w:rsidR="006E02EC">
              <w:rPr>
                <w:rFonts w:ascii="Calibri" w:eastAsia="Calibri" w:hAnsi="Calibri"/>
                <w:sz w:val="24"/>
                <w:szCs w:val="24"/>
              </w:rPr>
              <w:t>A prework screening is an evalua</w:t>
            </w:r>
            <w:r w:rsidR="00A00CFC">
              <w:rPr>
                <w:rFonts w:ascii="Calibri" w:eastAsia="Calibri" w:hAnsi="Calibri"/>
                <w:sz w:val="24"/>
                <w:szCs w:val="24"/>
              </w:rPr>
              <w:t xml:space="preserve">tion performed by a </w:t>
            </w:r>
            <w:r w:rsidR="003853EE">
              <w:rPr>
                <w:rFonts w:ascii="Calibri" w:eastAsia="Calibri" w:hAnsi="Calibri"/>
                <w:sz w:val="24"/>
                <w:szCs w:val="24"/>
              </w:rPr>
              <w:t>screening provider</w:t>
            </w:r>
            <w:r w:rsidR="00B11449">
              <w:rPr>
                <w:rFonts w:ascii="Calibri" w:eastAsia="Calibri" w:hAnsi="Calibri"/>
                <w:sz w:val="24"/>
                <w:szCs w:val="24"/>
              </w:rPr>
              <w:t xml:space="preserve"> </w:t>
            </w:r>
            <w:r w:rsidR="006E02EC">
              <w:rPr>
                <w:rFonts w:ascii="Calibri" w:eastAsia="Calibri" w:hAnsi="Calibri"/>
                <w:sz w:val="24"/>
                <w:szCs w:val="24"/>
              </w:rPr>
              <w:t>in order to asses a worker’s ability to perform the physical demands of a job</w:t>
            </w:r>
            <w:r w:rsidR="00B126C4">
              <w:rPr>
                <w:rFonts w:ascii="Calibri" w:eastAsia="Calibri" w:hAnsi="Calibri"/>
                <w:sz w:val="24"/>
                <w:szCs w:val="24"/>
              </w:rPr>
              <w:t xml:space="preserve">. </w:t>
            </w:r>
            <w:r w:rsidR="006E02EC">
              <w:rPr>
                <w:rFonts w:ascii="Calibri" w:eastAsia="Calibri" w:hAnsi="Calibri"/>
                <w:sz w:val="24"/>
                <w:szCs w:val="24"/>
              </w:rPr>
              <w:t xml:space="preserve">These screens are performed </w:t>
            </w:r>
            <w:r w:rsidR="006E02EC" w:rsidRPr="006D4B3C">
              <w:rPr>
                <w:rFonts w:ascii="Calibri" w:eastAsia="Calibri" w:hAnsi="Calibri"/>
                <w:b/>
                <w:sz w:val="24"/>
                <w:szCs w:val="24"/>
              </w:rPr>
              <w:t>after</w:t>
            </w:r>
            <w:r w:rsidR="006E02EC">
              <w:rPr>
                <w:rFonts w:ascii="Calibri" w:eastAsia="Calibri" w:hAnsi="Calibri"/>
                <w:sz w:val="24"/>
                <w:szCs w:val="24"/>
              </w:rPr>
              <w:t xml:space="preserve"> an applicant has been offered the job as a last step to ensure the job candidate is capable of performing the tasks associated with the job</w:t>
            </w:r>
            <w:r w:rsidR="00B126C4">
              <w:rPr>
                <w:rFonts w:ascii="Calibri" w:eastAsia="Calibri" w:hAnsi="Calibri"/>
                <w:sz w:val="24"/>
                <w:szCs w:val="24"/>
              </w:rPr>
              <w:t xml:space="preserve">. </w:t>
            </w:r>
          </w:p>
        </w:tc>
      </w:tr>
    </w:tbl>
    <w:tbl>
      <w:tblPr>
        <w:tblStyle w:val="TableGrid"/>
        <w:tblpPr w:leftFromText="180" w:rightFromText="180" w:vertAnchor="text" w:horzAnchor="margin" w:tblpY="309"/>
        <w:tblW w:w="0" w:type="auto"/>
        <w:shd w:val="solid" w:color="D9D9D9" w:themeColor="background1" w:themeShade="D9" w:fill="auto"/>
        <w:tblLook w:val="04A0" w:firstRow="1" w:lastRow="0" w:firstColumn="1" w:lastColumn="0" w:noHBand="0" w:noVBand="1"/>
      </w:tblPr>
      <w:tblGrid>
        <w:gridCol w:w="10646"/>
      </w:tblGrid>
      <w:tr w:rsidR="006E02EC" w:rsidRPr="00C7600C" w:rsidTr="006E02EC">
        <w:tc>
          <w:tcPr>
            <w:tcW w:w="10872" w:type="dxa"/>
            <w:shd w:val="clear" w:color="auto" w:fill="D8D8D8"/>
          </w:tcPr>
          <w:p w:rsidR="006E02EC" w:rsidRPr="00362EE1" w:rsidRDefault="006E02EC" w:rsidP="006E02EC">
            <w:pPr>
              <w:pStyle w:val="NoSpacing"/>
              <w:rPr>
                <w:rFonts w:ascii="Arial" w:hAnsi="Arial" w:cs="Arial"/>
                <w:sz w:val="16"/>
                <w:szCs w:val="16"/>
              </w:rPr>
            </w:pPr>
            <w:r w:rsidRPr="00362EE1">
              <w:rPr>
                <w:b/>
                <w:sz w:val="16"/>
                <w:szCs w:val="16"/>
              </w:rPr>
              <w:t>Disclaimer</w:t>
            </w:r>
            <w:r w:rsidR="0008218C">
              <w:rPr>
                <w:b/>
                <w:sz w:val="16"/>
                <w:szCs w:val="16"/>
              </w:rPr>
              <w:t xml:space="preserve">. </w:t>
            </w:r>
            <w:r w:rsidRPr="00362EE1">
              <w:rPr>
                <w:sz w:val="16"/>
                <w:szCs w:val="16"/>
              </w:rPr>
              <w:t>This sample safety program template cannot be used as is</w:t>
            </w:r>
            <w:r w:rsidR="00B126C4">
              <w:rPr>
                <w:sz w:val="16"/>
                <w:szCs w:val="16"/>
              </w:rPr>
              <w:t xml:space="preserve">. </w:t>
            </w:r>
            <w:r w:rsidRPr="00362EE1">
              <w:rPr>
                <w:sz w:val="16"/>
                <w:szCs w:val="16"/>
              </w:rPr>
              <w:t>You must customize the template to meet the needs of your organization</w:t>
            </w:r>
            <w:r w:rsidR="00B126C4">
              <w:rPr>
                <w:sz w:val="16"/>
                <w:szCs w:val="16"/>
              </w:rPr>
              <w:t xml:space="preserve">. </w:t>
            </w:r>
            <w:r w:rsidRPr="00362EE1">
              <w:rPr>
                <w:sz w:val="16"/>
                <w:szCs w:val="16"/>
              </w:rPr>
              <w:t>EMC does not guarantee that this template is or can be relied on for compliance with any law or regulation, assurance against preventable losses, or freedom from legal liability</w:t>
            </w:r>
            <w:r w:rsidR="00B126C4">
              <w:rPr>
                <w:sz w:val="16"/>
                <w:szCs w:val="16"/>
              </w:rPr>
              <w:t xml:space="preserve">. </w:t>
            </w:r>
            <w:r w:rsidRPr="00362EE1">
              <w:rPr>
                <w:sz w:val="16"/>
                <w:szCs w:val="16"/>
              </w:rPr>
              <w:t>We make no representations or warranties of any kind whatsoever, either express or implied, in connection with the use of this template</w:t>
            </w:r>
            <w:r w:rsidR="00B126C4">
              <w:rPr>
                <w:sz w:val="16"/>
                <w:szCs w:val="16"/>
              </w:rPr>
              <w:t xml:space="preserve">. </w:t>
            </w:r>
            <w:r w:rsidRPr="00362EE1">
              <w:rPr>
                <w:sz w:val="16"/>
                <w:szCs w:val="16"/>
              </w:rPr>
              <w:t>EMC will not be liable for your use of the template as customized by you</w:t>
            </w:r>
            <w:r w:rsidR="00B126C4">
              <w:rPr>
                <w:sz w:val="16"/>
                <w:szCs w:val="16"/>
              </w:rPr>
              <w:t xml:space="preserve">. </w:t>
            </w:r>
            <w:r w:rsidRPr="00362EE1">
              <w:rPr>
                <w:sz w:val="16"/>
                <w:szCs w:val="16"/>
              </w:rPr>
              <w:t>All safety programs and policies, including this template and the information you supply to complete it, should be reviewed by your legal counsel and/or risk management staff</w:t>
            </w:r>
            <w:r w:rsidR="0008218C">
              <w:rPr>
                <w:sz w:val="16"/>
                <w:szCs w:val="16"/>
              </w:rPr>
              <w:t xml:space="preserve">. </w:t>
            </w:r>
          </w:p>
        </w:tc>
      </w:tr>
    </w:tbl>
    <w:p w:rsidR="002F38D1" w:rsidRDefault="002F38D1" w:rsidP="00A16C61">
      <w:pPr>
        <w:pStyle w:val="NoSpacing"/>
        <w:jc w:val="center"/>
        <w:rPr>
          <w:b/>
          <w:color w:val="FF0000"/>
          <w:sz w:val="28"/>
          <w:szCs w:val="28"/>
          <w:highlight w:val="yellow"/>
        </w:rPr>
      </w:pPr>
    </w:p>
    <w:p w:rsidR="007C4300" w:rsidRDefault="007C4300" w:rsidP="00A16C61">
      <w:pPr>
        <w:pStyle w:val="NoSpacing"/>
        <w:jc w:val="center"/>
        <w:rPr>
          <w:b/>
          <w:color w:val="FF0000"/>
          <w:sz w:val="28"/>
          <w:szCs w:val="28"/>
          <w:highlight w:val="yellow"/>
        </w:rPr>
      </w:pPr>
    </w:p>
    <w:p w:rsidR="001502E9" w:rsidRDefault="00523798" w:rsidP="00A16C61">
      <w:pPr>
        <w:pStyle w:val="NoSpacing"/>
        <w:jc w:val="center"/>
        <w:rPr>
          <w:b/>
          <w:color w:val="FF0000"/>
          <w:sz w:val="28"/>
          <w:szCs w:val="28"/>
          <w:highlight w:val="yellow"/>
        </w:rPr>
      </w:pPr>
      <w:r>
        <w:rPr>
          <w:b/>
          <w:color w:val="FF0000"/>
          <w:sz w:val="28"/>
          <w:szCs w:val="28"/>
          <w:highlight w:val="yellow"/>
        </w:rPr>
        <w:lastRenderedPageBreak/>
        <w:t>&lt;</w:t>
      </w:r>
      <w:r w:rsidRPr="00523798">
        <w:rPr>
          <w:b/>
          <w:color w:val="FF0000"/>
          <w:sz w:val="28"/>
          <w:szCs w:val="28"/>
          <w:highlight w:val="yellow"/>
        </w:rPr>
        <w:t>COMPANY NAME</w:t>
      </w:r>
      <w:r>
        <w:rPr>
          <w:b/>
          <w:color w:val="FF0000"/>
          <w:sz w:val="28"/>
          <w:szCs w:val="28"/>
          <w:highlight w:val="yellow"/>
        </w:rPr>
        <w:t>&gt;</w:t>
      </w:r>
    </w:p>
    <w:p w:rsidR="006E02EC" w:rsidRPr="007C4300" w:rsidRDefault="00354C07" w:rsidP="006E02EC">
      <w:pPr>
        <w:pStyle w:val="NoSpacing"/>
        <w:jc w:val="center"/>
        <w:rPr>
          <w:b/>
          <w:sz w:val="32"/>
          <w:szCs w:val="24"/>
        </w:rPr>
      </w:pPr>
      <w:r w:rsidRPr="007C4300">
        <w:rPr>
          <w:b/>
          <w:sz w:val="32"/>
          <w:szCs w:val="24"/>
        </w:rPr>
        <w:t>Prework Screening Program</w:t>
      </w:r>
    </w:p>
    <w:p w:rsidR="006E02EC" w:rsidRDefault="006E02EC" w:rsidP="006E02EC">
      <w:pPr>
        <w:pStyle w:val="NoSpacing"/>
        <w:jc w:val="center"/>
        <w:rPr>
          <w:b/>
          <w:sz w:val="28"/>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6E02EC" w:rsidTr="006E02EC">
        <w:tc>
          <w:tcPr>
            <w:tcW w:w="10872" w:type="dxa"/>
            <w:tcBorders>
              <w:top w:val="single" w:sz="8" w:space="0" w:color="auto"/>
              <w:bottom w:val="single" w:sz="8" w:space="0" w:color="auto"/>
            </w:tcBorders>
            <w:shd w:val="clear" w:color="auto" w:fill="DBE5F1" w:themeFill="accent1" w:themeFillTint="33"/>
          </w:tcPr>
          <w:p w:rsidR="006E02EC" w:rsidRPr="006E02EC" w:rsidRDefault="006E02EC" w:rsidP="006E02EC">
            <w:pPr>
              <w:pStyle w:val="NoSpacing"/>
              <w:rPr>
                <w:sz w:val="24"/>
                <w:szCs w:val="24"/>
              </w:rPr>
            </w:pPr>
            <w:r w:rsidRPr="006E02EC">
              <w:rPr>
                <w:b/>
                <w:i/>
                <w:sz w:val="24"/>
                <w:szCs w:val="24"/>
              </w:rPr>
              <w:t>Check Your Understanding</w:t>
            </w:r>
            <w:r w:rsidR="0008218C">
              <w:rPr>
                <w:b/>
                <w:i/>
                <w:sz w:val="24"/>
                <w:szCs w:val="24"/>
              </w:rPr>
              <w:t xml:space="preserve">. </w:t>
            </w:r>
            <w:r w:rsidRPr="006E02EC">
              <w:rPr>
                <w:sz w:val="24"/>
                <w:szCs w:val="24"/>
              </w:rPr>
              <w:t>Prework screenings help ensure job applicants are physically able to safely perform the demands of the job</w:t>
            </w:r>
            <w:r w:rsidR="00B126C4">
              <w:rPr>
                <w:sz w:val="24"/>
                <w:szCs w:val="24"/>
              </w:rPr>
              <w:t xml:space="preserve">. </w:t>
            </w:r>
            <w:r w:rsidRPr="006E02EC">
              <w:rPr>
                <w:sz w:val="24"/>
                <w:szCs w:val="24"/>
              </w:rPr>
              <w:t>M</w:t>
            </w:r>
            <w:r w:rsidR="003B1B06">
              <w:rPr>
                <w:sz w:val="24"/>
                <w:szCs w:val="24"/>
              </w:rPr>
              <w:t>atching a worker’s abilities to</w:t>
            </w:r>
            <w:r w:rsidRPr="006E02EC">
              <w:rPr>
                <w:sz w:val="24"/>
                <w:szCs w:val="24"/>
              </w:rPr>
              <w:t xml:space="preserve"> the work’s physical demands has been shown to decrease the frequency and severity of musculoskeletal injuries</w:t>
            </w:r>
            <w:r w:rsidR="00B126C4">
              <w:rPr>
                <w:sz w:val="24"/>
                <w:szCs w:val="24"/>
              </w:rPr>
              <w:t xml:space="preserve">. </w:t>
            </w:r>
          </w:p>
          <w:p w:rsidR="006E02EC" w:rsidRPr="006E02EC" w:rsidRDefault="006E02EC" w:rsidP="006E02EC">
            <w:pPr>
              <w:pStyle w:val="NoSpacing"/>
              <w:rPr>
                <w:sz w:val="24"/>
                <w:szCs w:val="24"/>
              </w:rPr>
            </w:pPr>
            <w:r w:rsidRPr="006E02EC">
              <w:rPr>
                <w:sz w:val="24"/>
                <w:szCs w:val="24"/>
              </w:rPr>
              <w:t>Conducting prework screenings may help your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6E02EC" w:rsidTr="006E02EC">
              <w:tc>
                <w:tcPr>
                  <w:tcW w:w="10564" w:type="dxa"/>
                  <w:shd w:val="clear" w:color="auto" w:fill="auto"/>
                </w:tcPr>
                <w:p w:rsidR="006E02EC" w:rsidRPr="006E02EC" w:rsidRDefault="006E02EC" w:rsidP="006E02EC">
                  <w:pPr>
                    <w:pStyle w:val="NoSpacing"/>
                    <w:numPr>
                      <w:ilvl w:val="0"/>
                      <w:numId w:val="28"/>
                    </w:numPr>
                    <w:rPr>
                      <w:sz w:val="24"/>
                      <w:szCs w:val="24"/>
                    </w:rPr>
                  </w:pPr>
                  <w:r>
                    <w:rPr>
                      <w:sz w:val="24"/>
                      <w:szCs w:val="24"/>
                    </w:rPr>
                    <w:t>Improve work efficiency by matching the right worker with the job</w:t>
                  </w:r>
                </w:p>
              </w:tc>
            </w:tr>
            <w:tr w:rsidR="006E02EC" w:rsidTr="006E02EC">
              <w:trPr>
                <w:trHeight w:val="659"/>
              </w:trPr>
              <w:tc>
                <w:tcPr>
                  <w:tcW w:w="10564" w:type="dxa"/>
                  <w:shd w:val="clear" w:color="auto" w:fill="auto"/>
                </w:tcPr>
                <w:p w:rsidR="006E02EC" w:rsidRPr="006E02EC" w:rsidRDefault="006E02EC" w:rsidP="006E02EC">
                  <w:pPr>
                    <w:pStyle w:val="NoSpacing"/>
                    <w:numPr>
                      <w:ilvl w:val="0"/>
                      <w:numId w:val="28"/>
                    </w:numPr>
                    <w:rPr>
                      <w:sz w:val="24"/>
                      <w:szCs w:val="24"/>
                    </w:rPr>
                  </w:pPr>
                  <w:r>
                    <w:rPr>
                      <w:sz w:val="24"/>
                      <w:szCs w:val="24"/>
                    </w:rPr>
                    <w:t>Identify physical or medical issues which may prevent the job candidate from performing the essential functions of the job</w:t>
                  </w:r>
                </w:p>
              </w:tc>
            </w:tr>
            <w:tr w:rsidR="006E02EC" w:rsidTr="006E02EC">
              <w:tc>
                <w:tcPr>
                  <w:tcW w:w="10564" w:type="dxa"/>
                  <w:shd w:val="clear" w:color="auto" w:fill="auto"/>
                </w:tcPr>
                <w:p w:rsidR="006E02EC" w:rsidRPr="006E02EC" w:rsidRDefault="006E02EC" w:rsidP="006E02EC">
                  <w:pPr>
                    <w:pStyle w:val="NoSpacing"/>
                    <w:numPr>
                      <w:ilvl w:val="0"/>
                      <w:numId w:val="28"/>
                    </w:numPr>
                    <w:rPr>
                      <w:sz w:val="24"/>
                      <w:szCs w:val="24"/>
                    </w:rPr>
                  </w:pPr>
                  <w:r>
                    <w:rPr>
                      <w:sz w:val="24"/>
                      <w:szCs w:val="24"/>
                    </w:rPr>
                    <w:t>Avoid hiring prejudices</w:t>
                  </w:r>
                </w:p>
              </w:tc>
            </w:tr>
            <w:tr w:rsidR="006E02EC" w:rsidTr="006E02EC">
              <w:tc>
                <w:tcPr>
                  <w:tcW w:w="10564" w:type="dxa"/>
                  <w:shd w:val="clear" w:color="auto" w:fill="auto"/>
                </w:tcPr>
                <w:p w:rsidR="006E02EC" w:rsidRPr="006E02EC" w:rsidRDefault="006E02EC" w:rsidP="006E02EC">
                  <w:pPr>
                    <w:pStyle w:val="NoSpacing"/>
                    <w:numPr>
                      <w:ilvl w:val="0"/>
                      <w:numId w:val="28"/>
                    </w:numPr>
                    <w:rPr>
                      <w:sz w:val="24"/>
                      <w:szCs w:val="24"/>
                    </w:rPr>
                  </w:pPr>
                  <w:r>
                    <w:rPr>
                      <w:sz w:val="24"/>
                      <w:szCs w:val="24"/>
                    </w:rPr>
                    <w:t>Reduce workers’ compensation costs by preventing injuries</w:t>
                  </w:r>
                </w:p>
              </w:tc>
            </w:tr>
            <w:tr w:rsidR="006E02EC" w:rsidTr="006E02EC">
              <w:tc>
                <w:tcPr>
                  <w:tcW w:w="10564" w:type="dxa"/>
                  <w:shd w:val="clear" w:color="auto" w:fill="auto"/>
                </w:tcPr>
                <w:p w:rsidR="006E02EC" w:rsidRDefault="006E02EC" w:rsidP="006E02EC">
                  <w:pPr>
                    <w:pStyle w:val="NoSpacing"/>
                    <w:numPr>
                      <w:ilvl w:val="0"/>
                      <w:numId w:val="28"/>
                    </w:numPr>
                    <w:rPr>
                      <w:sz w:val="24"/>
                      <w:szCs w:val="24"/>
                    </w:rPr>
                  </w:pPr>
                  <w:r>
                    <w:rPr>
                      <w:sz w:val="24"/>
                      <w:szCs w:val="24"/>
                    </w:rPr>
                    <w:t>Ease the return to work transition for injured employees</w:t>
                  </w:r>
                </w:p>
              </w:tc>
            </w:tr>
          </w:tbl>
          <w:p w:rsidR="006E02EC" w:rsidRDefault="006E02EC" w:rsidP="006E02EC">
            <w:pPr>
              <w:pStyle w:val="NoSpacing"/>
              <w:rPr>
                <w:sz w:val="24"/>
                <w:szCs w:val="24"/>
              </w:rPr>
            </w:pPr>
            <w:r w:rsidRPr="006E02EC">
              <w:rPr>
                <w:sz w:val="24"/>
                <w:szCs w:val="24"/>
              </w:rPr>
              <w:t>Keep in mind, a prework screening program is not a substitute for a comprehensive ergonomics program in your workplace</w:t>
            </w:r>
            <w:r w:rsidR="00B126C4">
              <w:rPr>
                <w:sz w:val="24"/>
                <w:szCs w:val="24"/>
              </w:rPr>
              <w:t xml:space="preserve">. </w:t>
            </w:r>
            <w:r w:rsidRPr="006E02EC">
              <w:rPr>
                <w:sz w:val="24"/>
                <w:szCs w:val="24"/>
              </w:rPr>
              <w:t>If your job tasks require, for example, lifting 100 pound objects, you need to consider redesigning the job to eliminate or reduce manual lifting</w:t>
            </w:r>
            <w:r w:rsidR="00B126C4">
              <w:rPr>
                <w:sz w:val="24"/>
                <w:szCs w:val="24"/>
              </w:rPr>
              <w:t xml:space="preserve">. </w:t>
            </w:r>
            <w:r w:rsidRPr="006E02EC">
              <w:rPr>
                <w:sz w:val="24"/>
                <w:szCs w:val="24"/>
              </w:rPr>
              <w:t xml:space="preserve">For more information about selecting the proper controls for observed hazards, view EMC’s online training program on </w:t>
            </w:r>
            <w:hyperlink r:id="rId10" w:history="1">
              <w:r w:rsidRPr="006E02EC">
                <w:rPr>
                  <w:rStyle w:val="Hyperlink"/>
                  <w:sz w:val="24"/>
                  <w:szCs w:val="24"/>
                </w:rPr>
                <w:t>Controlling Hazards for Supervisors</w:t>
              </w:r>
            </w:hyperlink>
            <w:r w:rsidR="00B126C4">
              <w:rPr>
                <w:sz w:val="24"/>
                <w:szCs w:val="24"/>
              </w:rPr>
              <w:t xml:space="preserve">. </w:t>
            </w:r>
          </w:p>
          <w:p w:rsidR="006D4B3C" w:rsidRDefault="006D4B3C" w:rsidP="006E02EC">
            <w:pPr>
              <w:pStyle w:val="NoSpacing"/>
              <w:rPr>
                <w:sz w:val="24"/>
                <w:szCs w:val="24"/>
              </w:rPr>
            </w:pPr>
          </w:p>
          <w:p w:rsidR="006D4B3C" w:rsidRPr="006D4B3C" w:rsidRDefault="006D4B3C" w:rsidP="007C4300">
            <w:pPr>
              <w:pStyle w:val="NoSpacing"/>
              <w:rPr>
                <w:b/>
                <w:sz w:val="28"/>
                <w:szCs w:val="24"/>
              </w:rPr>
            </w:pPr>
            <w:r w:rsidRPr="00A00CFC">
              <w:rPr>
                <w:b/>
                <w:sz w:val="24"/>
                <w:szCs w:val="24"/>
              </w:rPr>
              <w:t xml:space="preserve">Note: </w:t>
            </w:r>
            <w:r w:rsidRPr="00A00CFC">
              <w:rPr>
                <w:b/>
                <w:sz w:val="24"/>
              </w:rPr>
              <w:t>Prework screening tests AR</w:t>
            </w:r>
            <w:r w:rsidR="007C4300">
              <w:rPr>
                <w:b/>
                <w:sz w:val="24"/>
              </w:rPr>
              <w:t>E NOT the same as agility tests or</w:t>
            </w:r>
            <w:r w:rsidRPr="00A00CFC">
              <w:rPr>
                <w:b/>
                <w:sz w:val="24"/>
              </w:rPr>
              <w:t xml:space="preserve"> functional capacity assessments. These test terms are sometimes used interchangeably but they are not the same in function or intent.</w:t>
            </w:r>
          </w:p>
        </w:tc>
      </w:tr>
    </w:tbl>
    <w:p w:rsidR="006E02EC" w:rsidRDefault="006E02EC" w:rsidP="006E02EC">
      <w:pPr>
        <w:pStyle w:val="NoSpacing"/>
        <w:rPr>
          <w:sz w:val="28"/>
          <w:szCs w:val="24"/>
        </w:rPr>
      </w:pPr>
    </w:p>
    <w:p w:rsidR="006E02EC" w:rsidRPr="006E02EC" w:rsidRDefault="006E02EC" w:rsidP="006E02EC">
      <w:pPr>
        <w:pStyle w:val="NoSpacing"/>
        <w:pBdr>
          <w:bottom w:val="single" w:sz="12" w:space="0" w:color="auto"/>
        </w:pBdr>
        <w:rPr>
          <w:b/>
          <w:sz w:val="28"/>
          <w:szCs w:val="24"/>
        </w:rPr>
      </w:pPr>
      <w:r w:rsidRPr="006E02EC">
        <w:rPr>
          <w:b/>
          <w:sz w:val="28"/>
          <w:szCs w:val="24"/>
        </w:rPr>
        <w:t>Purpose</w:t>
      </w:r>
    </w:p>
    <w:p w:rsidR="006E02EC" w:rsidRDefault="00361C39" w:rsidP="006E02EC">
      <w:pPr>
        <w:pStyle w:val="NoSpacing"/>
        <w:rPr>
          <w:sz w:val="24"/>
          <w:szCs w:val="24"/>
        </w:rPr>
      </w:pPr>
      <w:r>
        <w:rPr>
          <w:sz w:val="24"/>
          <w:szCs w:val="24"/>
        </w:rPr>
        <w:t xml:space="preserve">The purpose of the </w:t>
      </w:r>
      <w:r w:rsidRPr="001B3402">
        <w:rPr>
          <w:color w:val="FF0000"/>
          <w:sz w:val="24"/>
          <w:szCs w:val="24"/>
          <w:highlight w:val="yellow"/>
        </w:rPr>
        <w:t>&lt;Company Name’s&gt;</w:t>
      </w:r>
      <w:r>
        <w:rPr>
          <w:sz w:val="24"/>
          <w:szCs w:val="24"/>
        </w:rPr>
        <w:t xml:space="preserve"> Prework Screening Program is to reduce work-related injuries by hiring workers who are physically able to safely perform the required tasks of the job. </w:t>
      </w:r>
      <w:r w:rsidR="001B3402">
        <w:rPr>
          <w:sz w:val="24"/>
          <w:szCs w:val="24"/>
        </w:rPr>
        <w:t>Prework screening exams are considered medical exams and are completed by qualified medical or health professionals</w:t>
      </w:r>
      <w:r w:rsidR="00615F86">
        <w:rPr>
          <w:sz w:val="24"/>
          <w:szCs w:val="24"/>
        </w:rPr>
        <w:t>.</w:t>
      </w:r>
      <w:r w:rsidR="00B126C4">
        <w:rPr>
          <w:sz w:val="24"/>
          <w:szCs w:val="24"/>
        </w:rPr>
        <w:t xml:space="preserve"> </w:t>
      </w:r>
      <w:r w:rsidR="001B3402">
        <w:rPr>
          <w:sz w:val="24"/>
          <w:szCs w:val="24"/>
        </w:rPr>
        <w:t>Bodily functions such as blood pressure, heart rate, respiration and range of motion may be measured as part of the assessment</w:t>
      </w:r>
      <w:r w:rsidR="00B126C4">
        <w:rPr>
          <w:sz w:val="24"/>
          <w:szCs w:val="24"/>
        </w:rPr>
        <w:t xml:space="preserve">. </w:t>
      </w:r>
      <w:r w:rsidR="001B3402">
        <w:rPr>
          <w:sz w:val="24"/>
          <w:szCs w:val="24"/>
        </w:rPr>
        <w:t>Adherence to standards and guidelines established by the Americans with Disabilities Act (ADA) and the Equal Employment Opportunity Commission (EEOC) will be followed during these screenings</w:t>
      </w:r>
      <w:r w:rsidR="0008218C">
        <w:rPr>
          <w:sz w:val="24"/>
          <w:szCs w:val="24"/>
        </w:rPr>
        <w:t xml:space="preserve">. </w:t>
      </w:r>
    </w:p>
    <w:p w:rsidR="001B3402" w:rsidRDefault="001B3402" w:rsidP="006E02EC">
      <w:pPr>
        <w:pStyle w:val="NoSpacing"/>
        <w:rPr>
          <w:sz w:val="24"/>
          <w:szCs w:val="24"/>
        </w:rPr>
      </w:pPr>
    </w:p>
    <w:p w:rsidR="00C81845" w:rsidRPr="001B3402" w:rsidRDefault="00C81845" w:rsidP="006E02EC">
      <w:pPr>
        <w:pStyle w:val="NoSpacing"/>
        <w:rPr>
          <w:sz w:val="24"/>
          <w:szCs w:val="24"/>
        </w:rPr>
      </w:pPr>
    </w:p>
    <w:p w:rsidR="006E02EC" w:rsidRPr="00586C30" w:rsidRDefault="006E02EC" w:rsidP="00586C30">
      <w:pPr>
        <w:pStyle w:val="NoSpacing"/>
        <w:pBdr>
          <w:bottom w:val="single" w:sz="12" w:space="0" w:color="auto"/>
        </w:pBdr>
        <w:rPr>
          <w:b/>
          <w:sz w:val="28"/>
          <w:szCs w:val="24"/>
        </w:rPr>
      </w:pPr>
      <w:r>
        <w:rPr>
          <w:b/>
          <w:sz w:val="28"/>
          <w:szCs w:val="24"/>
        </w:rPr>
        <w:t>Scope</w:t>
      </w:r>
    </w:p>
    <w:p w:rsidR="001B3402" w:rsidRDefault="001B3402" w:rsidP="006E02EC">
      <w:pPr>
        <w:pStyle w:val="NoSpacing"/>
        <w:rPr>
          <w:sz w:val="24"/>
          <w:szCs w:val="24"/>
        </w:rPr>
      </w:pPr>
    </w:p>
    <w:p w:rsidR="00586C30" w:rsidRDefault="00586C30" w:rsidP="006E02EC">
      <w:pPr>
        <w:pStyle w:val="NoSpacing"/>
        <w:rPr>
          <w:sz w:val="24"/>
          <w:szCs w:val="24"/>
        </w:rPr>
      </w:pPr>
      <w:r>
        <w:rPr>
          <w:sz w:val="24"/>
          <w:szCs w:val="24"/>
        </w:rPr>
        <w:t>This program applies to the following jobs in our workplace</w:t>
      </w:r>
      <w:r w:rsidR="00B126C4">
        <w:rPr>
          <w:sz w:val="24"/>
          <w:szCs w:val="24"/>
        </w:rPr>
        <w:t xml:space="preserve">. </w:t>
      </w:r>
      <w:r>
        <w:rPr>
          <w:sz w:val="24"/>
          <w:szCs w:val="24"/>
        </w:rPr>
        <w:t>For each job listed below, candidates will be offered employment on a conditional basis, pending the results of a prework screening</w:t>
      </w:r>
      <w:r w:rsidR="00B126C4">
        <w:rPr>
          <w:sz w:val="24"/>
          <w:szCs w:val="24"/>
        </w:rPr>
        <w:t xml:space="preserve">. </w:t>
      </w:r>
    </w:p>
    <w:p w:rsidR="00586C30" w:rsidRDefault="00586C30" w:rsidP="006E02EC">
      <w:pPr>
        <w:pStyle w:val="NoSpacing"/>
        <w:rPr>
          <w:sz w:val="24"/>
          <w:szCs w:val="24"/>
        </w:rPr>
      </w:pPr>
    </w:p>
    <w:p w:rsidR="003A08B9" w:rsidRDefault="00586C30" w:rsidP="006E02EC">
      <w:pPr>
        <w:pStyle w:val="NoSpacing"/>
        <w:rPr>
          <w:color w:val="FF0000"/>
          <w:sz w:val="24"/>
          <w:szCs w:val="24"/>
          <w:highlight w:val="yellow"/>
        </w:rPr>
      </w:pPr>
      <w:r w:rsidRPr="00586C30">
        <w:rPr>
          <w:color w:val="FF0000"/>
          <w:sz w:val="24"/>
          <w:szCs w:val="24"/>
          <w:highlight w:val="yellow"/>
        </w:rPr>
        <w:t>&lt;List jobs which will be subject to prework screening</w:t>
      </w:r>
      <w:r w:rsidR="00B11449">
        <w:rPr>
          <w:color w:val="FF0000"/>
          <w:sz w:val="24"/>
          <w:szCs w:val="24"/>
          <w:highlight w:val="yellow"/>
        </w:rPr>
        <w:t xml:space="preserve">. </w:t>
      </w:r>
    </w:p>
    <w:p w:rsidR="003A08B9" w:rsidRPr="003A08B9" w:rsidRDefault="003A08B9" w:rsidP="003A08B9">
      <w:pPr>
        <w:pStyle w:val="NoSpacing"/>
        <w:numPr>
          <w:ilvl w:val="0"/>
          <w:numId w:val="36"/>
        </w:numPr>
        <w:rPr>
          <w:color w:val="FF0000"/>
          <w:sz w:val="24"/>
          <w:szCs w:val="24"/>
        </w:rPr>
      </w:pPr>
      <w:r>
        <w:rPr>
          <w:color w:val="FF0000"/>
          <w:sz w:val="24"/>
          <w:szCs w:val="24"/>
          <w:highlight w:val="yellow"/>
        </w:rPr>
        <w:t>Janitorial Staff</w:t>
      </w:r>
    </w:p>
    <w:p w:rsidR="003A08B9" w:rsidRPr="003A08B9" w:rsidRDefault="003A08B9" w:rsidP="003A08B9">
      <w:pPr>
        <w:pStyle w:val="NoSpacing"/>
        <w:numPr>
          <w:ilvl w:val="0"/>
          <w:numId w:val="36"/>
        </w:numPr>
        <w:rPr>
          <w:color w:val="FF0000"/>
          <w:sz w:val="24"/>
          <w:szCs w:val="24"/>
        </w:rPr>
      </w:pPr>
      <w:r>
        <w:rPr>
          <w:color w:val="FF0000"/>
          <w:sz w:val="24"/>
          <w:szCs w:val="24"/>
          <w:highlight w:val="yellow"/>
        </w:rPr>
        <w:t>Loading Dock Staff</w:t>
      </w:r>
    </w:p>
    <w:p w:rsidR="003A08B9" w:rsidRPr="003A08B9" w:rsidRDefault="003A08B9" w:rsidP="003A08B9">
      <w:pPr>
        <w:pStyle w:val="NoSpacing"/>
        <w:numPr>
          <w:ilvl w:val="0"/>
          <w:numId w:val="36"/>
        </w:numPr>
        <w:rPr>
          <w:color w:val="FF0000"/>
          <w:sz w:val="24"/>
          <w:szCs w:val="24"/>
        </w:rPr>
      </w:pPr>
      <w:r>
        <w:rPr>
          <w:color w:val="FF0000"/>
          <w:sz w:val="24"/>
          <w:szCs w:val="24"/>
          <w:highlight w:val="yellow"/>
        </w:rPr>
        <w:t>Building Maintenance Staff</w:t>
      </w:r>
    </w:p>
    <w:p w:rsidR="00586C30" w:rsidRDefault="00586C30" w:rsidP="006E02EC">
      <w:pPr>
        <w:pStyle w:val="NoSpacing"/>
        <w:rPr>
          <w:sz w:val="24"/>
          <w:szCs w:val="24"/>
        </w:rPr>
      </w:pPr>
    </w:p>
    <w:p w:rsidR="004645B6" w:rsidRDefault="004645B6" w:rsidP="006E02EC">
      <w:pPr>
        <w:pStyle w:val="NoSpacing"/>
        <w:rPr>
          <w:b/>
          <w:sz w:val="24"/>
          <w:szCs w:val="24"/>
        </w:rPr>
      </w:pPr>
    </w:p>
    <w:p w:rsidR="00586C30" w:rsidRPr="00361C39" w:rsidRDefault="00586C30" w:rsidP="006E02EC">
      <w:pPr>
        <w:pStyle w:val="NoSpacing"/>
        <w:rPr>
          <w:sz w:val="24"/>
          <w:szCs w:val="24"/>
        </w:rPr>
      </w:pPr>
      <w:r w:rsidRPr="00361C39">
        <w:rPr>
          <w:sz w:val="24"/>
          <w:szCs w:val="24"/>
        </w:rPr>
        <w:t xml:space="preserve">Any deviations from this program must be immediately brought to the attention of the </w:t>
      </w:r>
      <w:r w:rsidR="003A08B9" w:rsidRPr="00361C39">
        <w:rPr>
          <w:sz w:val="24"/>
          <w:szCs w:val="24"/>
        </w:rPr>
        <w:t>Program Administrator</w:t>
      </w:r>
      <w:r w:rsidR="0008218C" w:rsidRPr="00361C39">
        <w:rPr>
          <w:sz w:val="24"/>
          <w:szCs w:val="24"/>
        </w:rPr>
        <w:t xml:space="preserve">. </w:t>
      </w:r>
    </w:p>
    <w:tbl>
      <w:tblPr>
        <w:tblStyle w:val="TableGrid"/>
        <w:tblpPr w:leftFromText="180" w:rightFromText="180" w:vertAnchor="page" w:horzAnchor="margin" w:tblpY="376"/>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AE05A3" w:rsidTr="00AE05A3">
        <w:tc>
          <w:tcPr>
            <w:tcW w:w="10636" w:type="dxa"/>
            <w:tcBorders>
              <w:top w:val="single" w:sz="8" w:space="0" w:color="auto"/>
              <w:bottom w:val="single" w:sz="8" w:space="0" w:color="auto"/>
            </w:tcBorders>
            <w:shd w:val="clear" w:color="auto" w:fill="DBE5F1" w:themeFill="accent1" w:themeFillTint="33"/>
          </w:tcPr>
          <w:p w:rsidR="00AE05A3" w:rsidRPr="001B3402" w:rsidRDefault="00AE05A3" w:rsidP="00AE05A3">
            <w:pPr>
              <w:pStyle w:val="NoSpacing"/>
              <w:rPr>
                <w:sz w:val="24"/>
                <w:szCs w:val="24"/>
              </w:rPr>
            </w:pPr>
            <w:r>
              <w:rPr>
                <w:b/>
                <w:i/>
                <w:sz w:val="24"/>
                <w:szCs w:val="24"/>
              </w:rPr>
              <w:lastRenderedPageBreak/>
              <w:t xml:space="preserve">Check Your Understanding. </w:t>
            </w:r>
            <w:r>
              <w:rPr>
                <w:sz w:val="24"/>
                <w:szCs w:val="24"/>
              </w:rPr>
              <w:t>The scope of a typical prework screening program d</w:t>
            </w:r>
            <w:r w:rsidR="0000337C">
              <w:rPr>
                <w:sz w:val="24"/>
                <w:szCs w:val="24"/>
              </w:rPr>
              <w:t>oes not include every job in your</w:t>
            </w:r>
            <w:r>
              <w:rPr>
                <w:sz w:val="24"/>
                <w:szCs w:val="24"/>
              </w:rPr>
              <w:t xml:space="preserve"> workplace. Instead, certain jobs should be targeted to be included in the Prework Screening</w:t>
            </w:r>
            <w:r w:rsidR="001F63C9">
              <w:rPr>
                <w:sz w:val="24"/>
                <w:szCs w:val="24"/>
              </w:rPr>
              <w:t xml:space="preserve"> P</w:t>
            </w:r>
            <w:r>
              <w:rPr>
                <w:sz w:val="24"/>
                <w:szCs w:val="24"/>
              </w:rPr>
              <w:t>rogram. When identifying jobs to be inc</w:t>
            </w:r>
            <w:r w:rsidR="0000337C">
              <w:rPr>
                <w:sz w:val="24"/>
                <w:szCs w:val="24"/>
              </w:rPr>
              <w:t>luded in the p</w:t>
            </w:r>
            <w:r>
              <w:rPr>
                <w:sz w:val="24"/>
                <w:szCs w:val="24"/>
              </w:rPr>
              <w:t>rogram, focus on jobs: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AE05A3" w:rsidTr="00D91A40">
              <w:tc>
                <w:tcPr>
                  <w:tcW w:w="10564" w:type="dxa"/>
                  <w:shd w:val="clear" w:color="auto" w:fill="auto"/>
                </w:tcPr>
                <w:p w:rsidR="00AE05A3" w:rsidRDefault="00AE05A3" w:rsidP="003261A5">
                  <w:pPr>
                    <w:pStyle w:val="NoSpacing"/>
                    <w:framePr w:hSpace="180" w:wrap="around" w:vAnchor="page" w:hAnchor="margin" w:y="376"/>
                    <w:numPr>
                      <w:ilvl w:val="0"/>
                      <w:numId w:val="29"/>
                    </w:numPr>
                    <w:rPr>
                      <w:sz w:val="24"/>
                      <w:szCs w:val="24"/>
                    </w:rPr>
                  </w:pPr>
                  <w:r>
                    <w:rPr>
                      <w:sz w:val="24"/>
                      <w:szCs w:val="24"/>
                    </w:rPr>
                    <w:t>Where injury data shows high amounts of lost time from musculoskeletal injuries or back injuries</w:t>
                  </w:r>
                </w:p>
              </w:tc>
            </w:tr>
            <w:tr w:rsidR="00AE05A3" w:rsidTr="00D91A40">
              <w:trPr>
                <w:trHeight w:val="634"/>
              </w:trPr>
              <w:tc>
                <w:tcPr>
                  <w:tcW w:w="10564" w:type="dxa"/>
                  <w:shd w:val="clear" w:color="auto" w:fill="auto"/>
                </w:tcPr>
                <w:p w:rsidR="00AE05A3" w:rsidRDefault="00AE05A3" w:rsidP="003261A5">
                  <w:pPr>
                    <w:pStyle w:val="NoSpacing"/>
                    <w:framePr w:hSpace="180" w:wrap="around" w:vAnchor="page" w:hAnchor="margin" w:y="376"/>
                    <w:numPr>
                      <w:ilvl w:val="0"/>
                      <w:numId w:val="29"/>
                    </w:numPr>
                    <w:rPr>
                      <w:sz w:val="24"/>
                      <w:szCs w:val="24"/>
                    </w:rPr>
                  </w:pPr>
                  <w:r>
                    <w:rPr>
                      <w:sz w:val="24"/>
                      <w:szCs w:val="24"/>
                    </w:rPr>
                    <w:t>With high physical demands such as lifting and carrying, balancing, use of ladders, overhead reaching, repetitive motions, repetitive or awkward postures, or climbing</w:t>
                  </w:r>
                </w:p>
                <w:p w:rsidR="00AE05A3" w:rsidRPr="00586C30" w:rsidRDefault="00AE05A3" w:rsidP="003261A5">
                  <w:pPr>
                    <w:pStyle w:val="NoSpacing"/>
                    <w:framePr w:hSpace="180" w:wrap="around" w:vAnchor="page" w:hAnchor="margin" w:y="376"/>
                    <w:rPr>
                      <w:sz w:val="24"/>
                      <w:szCs w:val="24"/>
                    </w:rPr>
                  </w:pPr>
                  <w:r>
                    <w:rPr>
                      <w:sz w:val="24"/>
                      <w:szCs w:val="24"/>
                    </w:rPr>
                    <w:t xml:space="preserve">For example, a delivery job which requires the employee to routinely lift cases of materials weighing 50 pounds probably should be included in the Prework Screening Program, especially if no other interventions are possible to reduce or eliminate manual lifting. However, an office job which requires the employee </w:t>
                  </w:r>
                  <w:r w:rsidR="0077478B">
                    <w:rPr>
                      <w:sz w:val="24"/>
                      <w:szCs w:val="24"/>
                    </w:rPr>
                    <w:t xml:space="preserve">to </w:t>
                  </w:r>
                  <w:r>
                    <w:rPr>
                      <w:sz w:val="24"/>
                      <w:szCs w:val="24"/>
                    </w:rPr>
                    <w:t xml:space="preserve">lift paper files weighing only a few pounds would typically not be included in the program. </w:t>
                  </w:r>
                </w:p>
              </w:tc>
            </w:tr>
          </w:tbl>
          <w:p w:rsidR="00AE05A3" w:rsidRPr="001B3402" w:rsidRDefault="00AE05A3" w:rsidP="00AE05A3">
            <w:pPr>
              <w:pStyle w:val="NoSpacing"/>
              <w:rPr>
                <w:sz w:val="24"/>
                <w:szCs w:val="24"/>
              </w:rPr>
            </w:pPr>
          </w:p>
        </w:tc>
      </w:tr>
    </w:tbl>
    <w:p w:rsidR="00E24602" w:rsidRDefault="00E24602" w:rsidP="00E24602">
      <w:pPr>
        <w:pStyle w:val="NoSpacing"/>
        <w:rPr>
          <w:b/>
          <w:sz w:val="28"/>
          <w:szCs w:val="24"/>
        </w:rPr>
      </w:pPr>
    </w:p>
    <w:p w:rsidR="00AE05A3" w:rsidRPr="006E02EC" w:rsidRDefault="00AE05A3" w:rsidP="00AE05A3">
      <w:pPr>
        <w:pStyle w:val="NoSpacing"/>
        <w:pBdr>
          <w:bottom w:val="single" w:sz="12" w:space="0" w:color="auto"/>
        </w:pBdr>
        <w:rPr>
          <w:b/>
          <w:sz w:val="28"/>
          <w:szCs w:val="24"/>
        </w:rPr>
      </w:pPr>
      <w:r>
        <w:rPr>
          <w:b/>
          <w:sz w:val="28"/>
          <w:szCs w:val="24"/>
        </w:rPr>
        <w:t xml:space="preserve">Program Responsibilities </w:t>
      </w:r>
    </w:p>
    <w:p w:rsidR="00AE05A3" w:rsidRDefault="00AE05A3" w:rsidP="00A800D3">
      <w:pPr>
        <w:pStyle w:val="NoSpacing"/>
        <w:rPr>
          <w:b/>
          <w:sz w:val="24"/>
          <w:szCs w:val="24"/>
        </w:rPr>
      </w:pPr>
    </w:p>
    <w:p w:rsidR="00E90D9F" w:rsidRDefault="00E90D9F" w:rsidP="00A800D3">
      <w:pPr>
        <w:pStyle w:val="NoSpacing"/>
        <w:rPr>
          <w:sz w:val="24"/>
          <w:szCs w:val="24"/>
        </w:rPr>
      </w:pPr>
      <w:r>
        <w:rPr>
          <w:b/>
          <w:sz w:val="24"/>
          <w:szCs w:val="24"/>
        </w:rPr>
        <w:t>Management</w:t>
      </w:r>
      <w:r w:rsidR="00B126C4">
        <w:rPr>
          <w:b/>
          <w:sz w:val="24"/>
          <w:szCs w:val="24"/>
        </w:rPr>
        <w:t xml:space="preserve">. </w:t>
      </w:r>
      <w:r w:rsidRPr="00E90D9F">
        <w:rPr>
          <w:color w:val="FF0000"/>
          <w:sz w:val="24"/>
          <w:szCs w:val="24"/>
          <w:highlight w:val="yellow"/>
        </w:rPr>
        <w:t>&lt;Company Name&gt;</w:t>
      </w:r>
      <w:r w:rsidRPr="00E90D9F">
        <w:rPr>
          <w:sz w:val="24"/>
          <w:szCs w:val="24"/>
        </w:rPr>
        <w:t xml:space="preserve"> is committed to the overall safety program, including our prework screening initiatives and supports the efforts of the </w:t>
      </w:r>
      <w:r w:rsidR="003A08B9">
        <w:rPr>
          <w:sz w:val="24"/>
          <w:szCs w:val="24"/>
        </w:rPr>
        <w:t>Program Administrator</w:t>
      </w:r>
      <w:r w:rsidRPr="00E90D9F">
        <w:rPr>
          <w:sz w:val="24"/>
          <w:szCs w:val="24"/>
        </w:rPr>
        <w:t xml:space="preserve"> by pledging financial and leadership support</w:t>
      </w:r>
      <w:r w:rsidR="0008218C">
        <w:rPr>
          <w:sz w:val="24"/>
          <w:szCs w:val="24"/>
        </w:rPr>
        <w:t xml:space="preserve">. </w:t>
      </w:r>
    </w:p>
    <w:p w:rsidR="00E90D9F" w:rsidRDefault="00E90D9F" w:rsidP="00A800D3">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E90D9F" w:rsidTr="00E90D9F">
        <w:tc>
          <w:tcPr>
            <w:tcW w:w="10872" w:type="dxa"/>
            <w:tcBorders>
              <w:top w:val="single" w:sz="8" w:space="0" w:color="auto"/>
              <w:bottom w:val="single" w:sz="8" w:space="0" w:color="auto"/>
            </w:tcBorders>
            <w:shd w:val="clear" w:color="auto" w:fill="DBE5F1" w:themeFill="accent1" w:themeFillTint="33"/>
          </w:tcPr>
          <w:p w:rsidR="00E90D9F" w:rsidRPr="00E90D9F" w:rsidRDefault="00E90D9F" w:rsidP="00A800D3">
            <w:pPr>
              <w:pStyle w:val="NoSpacing"/>
              <w:rPr>
                <w:b/>
                <w:sz w:val="24"/>
                <w:szCs w:val="24"/>
              </w:rPr>
            </w:pPr>
            <w:r w:rsidRPr="00E90D9F">
              <w:rPr>
                <w:b/>
                <w:i/>
                <w:sz w:val="24"/>
                <w:szCs w:val="24"/>
              </w:rPr>
              <w:t>Check Your Understanding</w:t>
            </w:r>
            <w:r w:rsidR="0008218C">
              <w:rPr>
                <w:i/>
                <w:sz w:val="24"/>
                <w:szCs w:val="24"/>
              </w:rPr>
              <w:t xml:space="preserve">. </w:t>
            </w:r>
            <w:r w:rsidRPr="00E90D9F">
              <w:rPr>
                <w:sz w:val="24"/>
                <w:szCs w:val="24"/>
              </w:rPr>
              <w:t>Although the term “</w:t>
            </w:r>
            <w:r w:rsidR="003A08B9">
              <w:rPr>
                <w:sz w:val="24"/>
                <w:szCs w:val="24"/>
              </w:rPr>
              <w:t>Program Administrator</w:t>
            </w:r>
            <w:r w:rsidRPr="00E90D9F">
              <w:rPr>
                <w:sz w:val="24"/>
                <w:szCs w:val="24"/>
              </w:rPr>
              <w:t>” is used throughout this document, it does not need to be an official title or position at your organization</w:t>
            </w:r>
            <w:r w:rsidR="0008218C">
              <w:rPr>
                <w:sz w:val="24"/>
                <w:szCs w:val="24"/>
              </w:rPr>
              <w:t xml:space="preserve">. </w:t>
            </w:r>
            <w:r w:rsidRPr="00E90D9F">
              <w:rPr>
                <w:sz w:val="24"/>
                <w:szCs w:val="24"/>
              </w:rPr>
              <w:t>This person may be a Safety Director, Human Resource Manager, or even the company owner in a smaller organization</w:t>
            </w:r>
            <w:r w:rsidR="0008218C">
              <w:rPr>
                <w:sz w:val="24"/>
                <w:szCs w:val="24"/>
              </w:rPr>
              <w:t xml:space="preserve">. </w:t>
            </w:r>
            <w:r w:rsidRPr="00E90D9F">
              <w:rPr>
                <w:sz w:val="24"/>
                <w:szCs w:val="24"/>
              </w:rPr>
              <w:t>The term is simply used to identify the person who is responsible for reporting and managing workers’ compensation injuries in the workplace</w:t>
            </w:r>
            <w:r w:rsidR="0008218C">
              <w:rPr>
                <w:sz w:val="24"/>
                <w:szCs w:val="24"/>
              </w:rPr>
              <w:t xml:space="preserve">. </w:t>
            </w:r>
          </w:p>
        </w:tc>
      </w:tr>
    </w:tbl>
    <w:p w:rsidR="00E90D9F" w:rsidRDefault="00E90D9F" w:rsidP="00A800D3">
      <w:pPr>
        <w:pStyle w:val="NoSpacing"/>
        <w:rPr>
          <w:b/>
          <w:sz w:val="24"/>
          <w:szCs w:val="24"/>
        </w:rPr>
      </w:pPr>
    </w:p>
    <w:p w:rsidR="00A800D3" w:rsidRPr="00E90D9F" w:rsidRDefault="003A08B9" w:rsidP="00A800D3">
      <w:pPr>
        <w:pStyle w:val="NoSpacing"/>
        <w:rPr>
          <w:b/>
          <w:sz w:val="24"/>
          <w:szCs w:val="24"/>
        </w:rPr>
      </w:pPr>
      <w:r>
        <w:rPr>
          <w:b/>
          <w:sz w:val="24"/>
          <w:szCs w:val="24"/>
        </w:rPr>
        <w:t>Program Administrator</w:t>
      </w:r>
      <w:r w:rsidR="0008218C">
        <w:rPr>
          <w:b/>
          <w:sz w:val="24"/>
          <w:szCs w:val="24"/>
        </w:rPr>
        <w:t xml:space="preserve">. </w:t>
      </w:r>
      <w:r w:rsidR="00A800D3" w:rsidRPr="00A800D3">
        <w:rPr>
          <w:sz w:val="24"/>
          <w:szCs w:val="24"/>
        </w:rPr>
        <w:t xml:space="preserve">The </w:t>
      </w:r>
      <w:r>
        <w:rPr>
          <w:sz w:val="24"/>
          <w:szCs w:val="24"/>
        </w:rPr>
        <w:t>Program Administrator</w:t>
      </w:r>
      <w:r w:rsidR="00A800D3" w:rsidRPr="00A800D3">
        <w:rPr>
          <w:sz w:val="24"/>
          <w:szCs w:val="24"/>
        </w:rPr>
        <w:t xml:space="preserve"> is the primary contact for the Prework Screening Program</w:t>
      </w:r>
      <w:r w:rsidR="00B126C4">
        <w:rPr>
          <w:sz w:val="24"/>
          <w:szCs w:val="24"/>
        </w:rPr>
        <w:t xml:space="preserve">. </w:t>
      </w:r>
      <w:r w:rsidR="00A800D3" w:rsidRPr="00A800D3">
        <w:rPr>
          <w:sz w:val="24"/>
          <w:szCs w:val="24"/>
        </w:rPr>
        <w:t xml:space="preserve">The </w:t>
      </w:r>
      <w:r>
        <w:rPr>
          <w:sz w:val="24"/>
          <w:szCs w:val="24"/>
        </w:rPr>
        <w:t>Program Administrator</w:t>
      </w:r>
      <w:r w:rsidR="00A800D3" w:rsidRPr="00A800D3">
        <w:rPr>
          <w:sz w:val="24"/>
          <w:szCs w:val="24"/>
        </w:rPr>
        <w:t xml:space="preserve">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A800D3" w:rsidTr="00E90D9F">
        <w:trPr>
          <w:trHeight w:val="647"/>
        </w:trPr>
        <w:tc>
          <w:tcPr>
            <w:tcW w:w="10872" w:type="dxa"/>
            <w:shd w:val="clear" w:color="auto" w:fill="auto"/>
          </w:tcPr>
          <w:p w:rsidR="008D32DD" w:rsidRDefault="00E90D9F" w:rsidP="008D32DD">
            <w:pPr>
              <w:pStyle w:val="NoSpacing"/>
              <w:numPr>
                <w:ilvl w:val="0"/>
                <w:numId w:val="30"/>
              </w:numPr>
              <w:rPr>
                <w:sz w:val="24"/>
                <w:szCs w:val="24"/>
              </w:rPr>
            </w:pPr>
            <w:r>
              <w:rPr>
                <w:sz w:val="24"/>
                <w:szCs w:val="24"/>
              </w:rPr>
              <w:t>Review accident and illness records and other applicable information to determine which jobs will be included in the Prework Screening Program</w:t>
            </w:r>
            <w:r w:rsidR="003224D0">
              <w:rPr>
                <w:sz w:val="24"/>
                <w:szCs w:val="24"/>
              </w:rPr>
              <w:t>.</w:t>
            </w:r>
          </w:p>
          <w:p w:rsidR="008D32DD" w:rsidRPr="008D32DD" w:rsidRDefault="008D32DD" w:rsidP="003853EE">
            <w:pPr>
              <w:pStyle w:val="NoSpacing"/>
              <w:numPr>
                <w:ilvl w:val="0"/>
                <w:numId w:val="30"/>
              </w:numPr>
              <w:rPr>
                <w:sz w:val="24"/>
                <w:szCs w:val="24"/>
              </w:rPr>
            </w:pPr>
            <w:r>
              <w:rPr>
                <w:sz w:val="24"/>
                <w:szCs w:val="24"/>
              </w:rPr>
              <w:t>Develop a functional job description which identifies the essential job fun</w:t>
            </w:r>
            <w:r w:rsidR="003853EE">
              <w:rPr>
                <w:sz w:val="24"/>
                <w:szCs w:val="24"/>
              </w:rPr>
              <w:t>c</w:t>
            </w:r>
            <w:r>
              <w:rPr>
                <w:sz w:val="24"/>
                <w:szCs w:val="24"/>
              </w:rPr>
              <w:t>tions</w:t>
            </w:r>
            <w:r w:rsidR="003853EE">
              <w:rPr>
                <w:sz w:val="24"/>
                <w:szCs w:val="24"/>
              </w:rPr>
              <w:t xml:space="preserve"> for each of the jobs listed</w:t>
            </w:r>
            <w:r w:rsidRPr="008D32DD">
              <w:rPr>
                <w:sz w:val="24"/>
                <w:szCs w:val="24"/>
              </w:rPr>
              <w:t xml:space="preserve"> in the Scope</w:t>
            </w:r>
            <w:r w:rsidR="003853EE">
              <w:rPr>
                <w:sz w:val="24"/>
                <w:szCs w:val="24"/>
              </w:rPr>
              <w:t xml:space="preserve"> section</w:t>
            </w:r>
            <w:r>
              <w:rPr>
                <w:sz w:val="24"/>
                <w:szCs w:val="24"/>
              </w:rPr>
              <w:t>.</w:t>
            </w:r>
          </w:p>
        </w:tc>
      </w:tr>
      <w:tr w:rsidR="00A800D3" w:rsidTr="00E90D9F">
        <w:trPr>
          <w:trHeight w:val="647"/>
        </w:trPr>
        <w:tc>
          <w:tcPr>
            <w:tcW w:w="10872" w:type="dxa"/>
            <w:shd w:val="clear" w:color="auto" w:fill="auto"/>
          </w:tcPr>
          <w:tbl>
            <w:tblPr>
              <w:tblStyle w:val="TableGrid"/>
              <w:tblpPr w:leftFromText="180" w:rightFromText="180" w:vertAnchor="text" w:horzAnchor="page" w:tblpX="794" w:tblpY="-71"/>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8D32DD" w:rsidTr="008D32DD">
              <w:tc>
                <w:tcPr>
                  <w:tcW w:w="10348" w:type="dxa"/>
                  <w:tcBorders>
                    <w:top w:val="single" w:sz="8" w:space="0" w:color="auto"/>
                    <w:bottom w:val="single" w:sz="8" w:space="0" w:color="auto"/>
                  </w:tcBorders>
                  <w:shd w:val="clear" w:color="auto" w:fill="DBE5F1" w:themeFill="accent1" w:themeFillTint="33"/>
                </w:tcPr>
                <w:p w:rsidR="008D32DD" w:rsidRPr="008A1C9C" w:rsidRDefault="008D32DD" w:rsidP="008D32DD">
                  <w:pPr>
                    <w:pStyle w:val="NoSpacing"/>
                    <w:rPr>
                      <w:sz w:val="24"/>
                      <w:szCs w:val="24"/>
                    </w:rPr>
                  </w:pPr>
                  <w:r>
                    <w:rPr>
                      <w:b/>
                      <w:i/>
                      <w:sz w:val="24"/>
                      <w:szCs w:val="24"/>
                    </w:rPr>
                    <w:t xml:space="preserve">Check Your Understanding. </w:t>
                  </w:r>
                  <w:r>
                    <w:rPr>
                      <w:sz w:val="24"/>
                      <w:szCs w:val="24"/>
                    </w:rPr>
                    <w:t xml:space="preserve">A functional job analysis is a process used to identify the essential tasks of a job and the competencies a worker must possess to adequately perform the job. A functional job analysis is used to create job descriptions. Employers can be trained to complete a functional job analysis and job descriptions or outside analysts can also be hired for this purpose. For more information on identifying essential tasks, </w:t>
                  </w:r>
                  <w:hyperlink r:id="rId11" w:history="1">
                    <w:r w:rsidRPr="008A1C9C">
                      <w:rPr>
                        <w:rStyle w:val="Hyperlink"/>
                        <w:sz w:val="24"/>
                        <w:szCs w:val="24"/>
                      </w:rPr>
                      <w:t>click here</w:t>
                    </w:r>
                  </w:hyperlink>
                  <w:r>
                    <w:rPr>
                      <w:sz w:val="24"/>
                      <w:szCs w:val="24"/>
                    </w:rPr>
                    <w:t xml:space="preserve">. </w:t>
                  </w:r>
                </w:p>
              </w:tc>
            </w:tr>
          </w:tbl>
          <w:p w:rsidR="00A800D3" w:rsidRDefault="008D32DD" w:rsidP="00B11449">
            <w:pPr>
              <w:pStyle w:val="NoSpacing"/>
              <w:numPr>
                <w:ilvl w:val="0"/>
                <w:numId w:val="30"/>
              </w:numPr>
              <w:rPr>
                <w:sz w:val="24"/>
                <w:szCs w:val="24"/>
              </w:rPr>
            </w:pPr>
            <w:r>
              <w:rPr>
                <w:sz w:val="24"/>
                <w:szCs w:val="24"/>
              </w:rPr>
              <w:t>Interview</w:t>
            </w:r>
            <w:r w:rsidR="00F630A6">
              <w:rPr>
                <w:sz w:val="24"/>
                <w:szCs w:val="24"/>
              </w:rPr>
              <w:t xml:space="preserve"> and s</w:t>
            </w:r>
            <w:r w:rsidR="00A00CFC">
              <w:rPr>
                <w:sz w:val="24"/>
                <w:szCs w:val="24"/>
              </w:rPr>
              <w:t xml:space="preserve">elect a trained </w:t>
            </w:r>
            <w:r w:rsidR="003853EE">
              <w:rPr>
                <w:sz w:val="24"/>
                <w:szCs w:val="24"/>
              </w:rPr>
              <w:t>screening provider</w:t>
            </w:r>
            <w:r w:rsidR="00E90D9F">
              <w:rPr>
                <w:sz w:val="24"/>
                <w:szCs w:val="24"/>
              </w:rPr>
              <w:t xml:space="preserve"> who can knowledgably create and administer the prework screenings and maintain needed documentation and results</w:t>
            </w:r>
            <w:r w:rsidR="003224D0">
              <w:rPr>
                <w:sz w:val="24"/>
                <w:szCs w:val="24"/>
              </w:rPr>
              <w:t>.</w:t>
            </w:r>
            <w:r w:rsidR="00F630A6">
              <w:rPr>
                <w:sz w:val="24"/>
                <w:szCs w:val="24"/>
              </w:rPr>
              <w:t xml:space="preserve"> (Consult </w:t>
            </w:r>
            <w:r w:rsidR="00E83120" w:rsidRPr="00FA0FCB">
              <w:rPr>
                <w:b/>
                <w:sz w:val="24"/>
                <w:szCs w:val="24"/>
              </w:rPr>
              <w:t>Appendix A</w:t>
            </w:r>
            <w:r w:rsidR="00F630A6">
              <w:rPr>
                <w:sz w:val="24"/>
                <w:szCs w:val="24"/>
              </w:rPr>
              <w:t xml:space="preserve"> for interview questions).</w:t>
            </w:r>
          </w:p>
          <w:p w:rsidR="00361C39" w:rsidRDefault="00361C39" w:rsidP="007A1AFB">
            <w:pPr>
              <w:pStyle w:val="NoSpacing"/>
              <w:numPr>
                <w:ilvl w:val="0"/>
                <w:numId w:val="30"/>
              </w:numPr>
              <w:rPr>
                <w:sz w:val="24"/>
                <w:szCs w:val="24"/>
              </w:rPr>
            </w:pPr>
            <w:r>
              <w:rPr>
                <w:sz w:val="24"/>
                <w:szCs w:val="24"/>
              </w:rPr>
              <w:t xml:space="preserve">Schedule the prework screenings for all job candidates subject to screenings with the </w:t>
            </w:r>
            <w:r w:rsidR="003853EE">
              <w:rPr>
                <w:sz w:val="24"/>
                <w:szCs w:val="24"/>
              </w:rPr>
              <w:t>screening provider</w:t>
            </w:r>
            <w:r>
              <w:rPr>
                <w:sz w:val="24"/>
                <w:szCs w:val="24"/>
              </w:rPr>
              <w:t>.</w:t>
            </w:r>
          </w:p>
        </w:tc>
      </w:tr>
      <w:tr w:rsidR="00A800D3" w:rsidTr="00E90D9F">
        <w:tc>
          <w:tcPr>
            <w:tcW w:w="10872" w:type="dxa"/>
            <w:shd w:val="clear" w:color="auto" w:fill="auto"/>
          </w:tcPr>
          <w:p w:rsidR="00A800D3" w:rsidRDefault="00E90D9F" w:rsidP="007F1215">
            <w:pPr>
              <w:pStyle w:val="NoSpacing"/>
              <w:numPr>
                <w:ilvl w:val="0"/>
                <w:numId w:val="30"/>
              </w:numPr>
              <w:rPr>
                <w:sz w:val="24"/>
                <w:szCs w:val="24"/>
              </w:rPr>
            </w:pPr>
            <w:r>
              <w:rPr>
                <w:sz w:val="24"/>
                <w:szCs w:val="24"/>
              </w:rPr>
              <w:t>Provide supervisors</w:t>
            </w:r>
            <w:r w:rsidR="00B1691D">
              <w:rPr>
                <w:sz w:val="24"/>
                <w:szCs w:val="24"/>
              </w:rPr>
              <w:t xml:space="preserve"> and</w:t>
            </w:r>
            <w:r>
              <w:rPr>
                <w:sz w:val="24"/>
                <w:szCs w:val="24"/>
              </w:rPr>
              <w:t xml:space="preserve"> </w:t>
            </w:r>
            <w:r w:rsidR="003224D0">
              <w:rPr>
                <w:sz w:val="24"/>
                <w:szCs w:val="24"/>
              </w:rPr>
              <w:t>hiring managers</w:t>
            </w:r>
            <w:r w:rsidR="00B1691D">
              <w:rPr>
                <w:sz w:val="24"/>
                <w:szCs w:val="24"/>
              </w:rPr>
              <w:t xml:space="preserve"> </w:t>
            </w:r>
            <w:r>
              <w:rPr>
                <w:sz w:val="24"/>
                <w:szCs w:val="24"/>
              </w:rPr>
              <w:t xml:space="preserve">with training and information </w:t>
            </w:r>
            <w:r w:rsidR="007F1215">
              <w:rPr>
                <w:sz w:val="24"/>
                <w:szCs w:val="24"/>
              </w:rPr>
              <w:t>about</w:t>
            </w:r>
            <w:r>
              <w:rPr>
                <w:sz w:val="24"/>
                <w:szCs w:val="24"/>
              </w:rPr>
              <w:t xml:space="preserve"> the prework screening process</w:t>
            </w:r>
            <w:r w:rsidR="0008218C">
              <w:rPr>
                <w:sz w:val="24"/>
                <w:szCs w:val="24"/>
              </w:rPr>
              <w:t xml:space="preserve">. </w:t>
            </w:r>
          </w:p>
        </w:tc>
      </w:tr>
      <w:tr w:rsidR="00E90D9F" w:rsidTr="00E90D9F">
        <w:trPr>
          <w:trHeight w:val="988"/>
        </w:trPr>
        <w:tc>
          <w:tcPr>
            <w:tcW w:w="10872" w:type="dxa"/>
            <w:shd w:val="clear" w:color="auto" w:fill="auto"/>
          </w:tcPr>
          <w:p w:rsidR="00E90D9F" w:rsidRDefault="00E90D9F" w:rsidP="007F1215">
            <w:pPr>
              <w:pStyle w:val="NoSpacing"/>
              <w:numPr>
                <w:ilvl w:val="0"/>
                <w:numId w:val="30"/>
              </w:numPr>
              <w:rPr>
                <w:sz w:val="24"/>
                <w:szCs w:val="24"/>
              </w:rPr>
            </w:pPr>
            <w:r>
              <w:rPr>
                <w:sz w:val="24"/>
                <w:szCs w:val="24"/>
              </w:rPr>
              <w:t xml:space="preserve">Review results looking for items most frequently failed and information </w:t>
            </w:r>
            <w:r w:rsidR="007F1215">
              <w:rPr>
                <w:sz w:val="24"/>
                <w:szCs w:val="24"/>
              </w:rPr>
              <w:t>about</w:t>
            </w:r>
            <w:r>
              <w:rPr>
                <w:sz w:val="24"/>
                <w:szCs w:val="24"/>
              </w:rPr>
              <w:t xml:space="preserve"> significant differences in failure rates based</w:t>
            </w:r>
            <w:r w:rsidR="00B1691D">
              <w:rPr>
                <w:sz w:val="24"/>
                <w:szCs w:val="24"/>
              </w:rPr>
              <w:t xml:space="preserve"> on gender, age or ethnic group</w:t>
            </w:r>
            <w:r w:rsidR="00B126C4">
              <w:rPr>
                <w:sz w:val="24"/>
                <w:szCs w:val="24"/>
              </w:rPr>
              <w:t xml:space="preserve">. </w:t>
            </w:r>
            <w:r>
              <w:rPr>
                <w:sz w:val="24"/>
                <w:szCs w:val="24"/>
              </w:rPr>
              <w:t xml:space="preserve">If trends are </w:t>
            </w:r>
            <w:r w:rsidR="00A00CFC">
              <w:rPr>
                <w:sz w:val="24"/>
                <w:szCs w:val="24"/>
              </w:rPr>
              <w:t xml:space="preserve">noticed, work with the </w:t>
            </w:r>
            <w:r w:rsidR="003853EE">
              <w:rPr>
                <w:sz w:val="24"/>
                <w:szCs w:val="24"/>
              </w:rPr>
              <w:t>screening provider</w:t>
            </w:r>
            <w:r>
              <w:rPr>
                <w:sz w:val="24"/>
                <w:szCs w:val="24"/>
              </w:rPr>
              <w:t xml:space="preserve"> to make appropriate changes</w:t>
            </w:r>
            <w:r w:rsidR="003224D0">
              <w:rPr>
                <w:sz w:val="24"/>
                <w:szCs w:val="24"/>
              </w:rPr>
              <w:t>.</w:t>
            </w:r>
          </w:p>
        </w:tc>
      </w:tr>
      <w:tr w:rsidR="00A800D3" w:rsidTr="00E90D9F">
        <w:tc>
          <w:tcPr>
            <w:tcW w:w="10872" w:type="dxa"/>
            <w:shd w:val="clear" w:color="auto" w:fill="auto"/>
          </w:tcPr>
          <w:p w:rsidR="00A800D3" w:rsidRDefault="00E90D9F" w:rsidP="00E90D9F">
            <w:pPr>
              <w:pStyle w:val="NoSpacing"/>
              <w:numPr>
                <w:ilvl w:val="0"/>
                <w:numId w:val="30"/>
              </w:numPr>
              <w:rPr>
                <w:sz w:val="24"/>
                <w:szCs w:val="24"/>
              </w:rPr>
            </w:pPr>
            <w:r>
              <w:rPr>
                <w:sz w:val="24"/>
                <w:szCs w:val="24"/>
              </w:rPr>
              <w:t>Maintain a record of all prework screenings scheduled and related results</w:t>
            </w:r>
            <w:r w:rsidR="003224D0">
              <w:rPr>
                <w:sz w:val="24"/>
                <w:szCs w:val="24"/>
              </w:rPr>
              <w:t>.</w:t>
            </w:r>
          </w:p>
          <w:p w:rsidR="00C353F9" w:rsidRDefault="00C353F9" w:rsidP="00C353F9">
            <w:pPr>
              <w:pStyle w:val="NoSpacing"/>
              <w:ind w:left="720"/>
              <w:rPr>
                <w:sz w:val="24"/>
                <w:szCs w:val="24"/>
              </w:rPr>
            </w:pPr>
          </w:p>
        </w:tc>
      </w:tr>
      <w:tr w:rsidR="00E90D9F" w:rsidTr="00E90D9F">
        <w:trPr>
          <w:trHeight w:val="647"/>
        </w:trPr>
        <w:tc>
          <w:tcPr>
            <w:tcW w:w="10872" w:type="dxa"/>
            <w:shd w:val="clear" w:color="auto" w:fill="auto"/>
          </w:tcPr>
          <w:p w:rsidR="00E90D9F" w:rsidRDefault="00E90D9F" w:rsidP="00962FE8">
            <w:pPr>
              <w:pStyle w:val="NoSpacing"/>
              <w:numPr>
                <w:ilvl w:val="0"/>
                <w:numId w:val="30"/>
              </w:numPr>
              <w:rPr>
                <w:sz w:val="24"/>
                <w:szCs w:val="24"/>
              </w:rPr>
            </w:pPr>
            <w:r>
              <w:rPr>
                <w:sz w:val="24"/>
                <w:szCs w:val="24"/>
              </w:rPr>
              <w:lastRenderedPageBreak/>
              <w:t>Track work-related injury costs before and after the Prework Screening Program is implemented and make recommendations whe</w:t>
            </w:r>
            <w:r w:rsidR="00962FE8">
              <w:rPr>
                <w:sz w:val="24"/>
                <w:szCs w:val="24"/>
              </w:rPr>
              <w:t xml:space="preserve">ther to continue or expand the </w:t>
            </w:r>
            <w:r>
              <w:rPr>
                <w:sz w:val="24"/>
                <w:szCs w:val="24"/>
              </w:rPr>
              <w:t>program</w:t>
            </w:r>
            <w:r w:rsidR="003224D0">
              <w:rPr>
                <w:sz w:val="24"/>
                <w:szCs w:val="24"/>
              </w:rPr>
              <w:t>.</w:t>
            </w:r>
          </w:p>
        </w:tc>
      </w:tr>
    </w:tbl>
    <w:p w:rsidR="00A800D3" w:rsidRPr="00A800D3" w:rsidRDefault="00A800D3" w:rsidP="00A800D3">
      <w:pPr>
        <w:pStyle w:val="NoSpacing"/>
        <w:rPr>
          <w:sz w:val="24"/>
          <w:szCs w:val="24"/>
        </w:rPr>
      </w:pPr>
    </w:p>
    <w:p w:rsidR="00A800D3" w:rsidRDefault="00A800D3" w:rsidP="00A800D3">
      <w:pPr>
        <w:pStyle w:val="NoSpacing"/>
        <w:rPr>
          <w:sz w:val="24"/>
          <w:szCs w:val="24"/>
        </w:rPr>
      </w:pPr>
      <w:r>
        <w:rPr>
          <w:b/>
          <w:sz w:val="24"/>
          <w:szCs w:val="24"/>
        </w:rPr>
        <w:t>Hiring Manager/Supervisor</w:t>
      </w:r>
      <w:r w:rsidR="00C000D9">
        <w:rPr>
          <w:b/>
          <w:sz w:val="24"/>
          <w:szCs w:val="24"/>
        </w:rPr>
        <w:t>s/Human Resources</w:t>
      </w:r>
      <w:r w:rsidR="00B126C4">
        <w:rPr>
          <w:b/>
          <w:sz w:val="24"/>
          <w:szCs w:val="24"/>
        </w:rPr>
        <w:t xml:space="preserve">. </w:t>
      </w:r>
      <w:r w:rsidR="00E90D9F" w:rsidRPr="00E90D9F">
        <w:rPr>
          <w:sz w:val="24"/>
          <w:szCs w:val="24"/>
        </w:rPr>
        <w:t>Hiring managers</w:t>
      </w:r>
      <w:r w:rsidR="00C000D9">
        <w:rPr>
          <w:sz w:val="24"/>
          <w:szCs w:val="24"/>
        </w:rPr>
        <w:t>, human resource personnel and</w:t>
      </w:r>
      <w:r w:rsidR="00E90D9F" w:rsidRPr="00E90D9F">
        <w:rPr>
          <w:sz w:val="24"/>
          <w:szCs w:val="24"/>
        </w:rPr>
        <w:t xml:space="preserve"> supervisors of the jobs included in the Prework Screening Program are a key part of the program</w:t>
      </w:r>
      <w:r w:rsidR="00B126C4">
        <w:rPr>
          <w:sz w:val="24"/>
          <w:szCs w:val="24"/>
        </w:rPr>
        <w:t xml:space="preserve">. </w:t>
      </w:r>
      <w:r w:rsidR="00E90D9F" w:rsidRPr="00E90D9F">
        <w:rPr>
          <w:sz w:val="24"/>
          <w:szCs w:val="24"/>
        </w:rPr>
        <w:t>Hiring managers and/or supervisors will:</w:t>
      </w:r>
    </w:p>
    <w:p w:rsidR="00E90D9F" w:rsidRPr="00E90D9F" w:rsidRDefault="00E90D9F" w:rsidP="00A800D3">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E90D9F" w:rsidTr="00E90D9F">
        <w:tc>
          <w:tcPr>
            <w:tcW w:w="10872" w:type="dxa"/>
            <w:shd w:val="clear" w:color="auto" w:fill="auto"/>
          </w:tcPr>
          <w:p w:rsidR="00E90D9F" w:rsidRDefault="00E90D9F" w:rsidP="00D62681">
            <w:pPr>
              <w:pStyle w:val="NoSpacing"/>
              <w:numPr>
                <w:ilvl w:val="0"/>
                <w:numId w:val="31"/>
              </w:numPr>
              <w:rPr>
                <w:sz w:val="24"/>
                <w:szCs w:val="24"/>
              </w:rPr>
            </w:pPr>
            <w:r>
              <w:rPr>
                <w:sz w:val="24"/>
                <w:szCs w:val="24"/>
              </w:rPr>
              <w:t>Make only conditional job offers, contingent upon passing</w:t>
            </w:r>
            <w:r w:rsidR="00D62681">
              <w:rPr>
                <w:sz w:val="24"/>
                <w:szCs w:val="24"/>
              </w:rPr>
              <w:t xml:space="preserve"> all</w:t>
            </w:r>
            <w:r>
              <w:rPr>
                <w:sz w:val="24"/>
                <w:szCs w:val="24"/>
              </w:rPr>
              <w:t xml:space="preserve"> prework screening</w:t>
            </w:r>
            <w:r w:rsidR="003224D0">
              <w:rPr>
                <w:sz w:val="24"/>
                <w:szCs w:val="24"/>
              </w:rPr>
              <w:t>.</w:t>
            </w:r>
          </w:p>
        </w:tc>
      </w:tr>
      <w:tr w:rsidR="00E90D9F" w:rsidTr="00E90D9F">
        <w:tc>
          <w:tcPr>
            <w:tcW w:w="10872" w:type="dxa"/>
            <w:shd w:val="clear" w:color="auto" w:fill="auto"/>
          </w:tcPr>
          <w:p w:rsidR="00E90D9F" w:rsidRDefault="00E90D9F" w:rsidP="00E90D9F">
            <w:pPr>
              <w:pStyle w:val="NoSpacing"/>
              <w:numPr>
                <w:ilvl w:val="0"/>
                <w:numId w:val="31"/>
              </w:numPr>
              <w:rPr>
                <w:sz w:val="24"/>
                <w:szCs w:val="24"/>
              </w:rPr>
            </w:pPr>
            <w:r>
              <w:rPr>
                <w:sz w:val="24"/>
                <w:szCs w:val="24"/>
              </w:rPr>
              <w:t>Ensure job candidates receive both a verbal and a written conditional offer of employment</w:t>
            </w:r>
            <w:r w:rsidR="003224D0">
              <w:rPr>
                <w:sz w:val="24"/>
                <w:szCs w:val="24"/>
              </w:rPr>
              <w:t>.</w:t>
            </w:r>
          </w:p>
        </w:tc>
      </w:tr>
      <w:tr w:rsidR="00E90D9F" w:rsidTr="00E90D9F">
        <w:trPr>
          <w:trHeight w:val="634"/>
        </w:trPr>
        <w:tc>
          <w:tcPr>
            <w:tcW w:w="10872" w:type="dxa"/>
            <w:shd w:val="clear" w:color="auto" w:fill="auto"/>
          </w:tcPr>
          <w:p w:rsidR="00E90D9F" w:rsidRDefault="00E90D9F" w:rsidP="006C56A9">
            <w:pPr>
              <w:pStyle w:val="NoSpacing"/>
              <w:numPr>
                <w:ilvl w:val="0"/>
                <w:numId w:val="31"/>
              </w:numPr>
              <w:rPr>
                <w:sz w:val="24"/>
                <w:szCs w:val="24"/>
              </w:rPr>
            </w:pPr>
            <w:r>
              <w:rPr>
                <w:sz w:val="24"/>
                <w:szCs w:val="24"/>
              </w:rPr>
              <w:t xml:space="preserve">Arrange for job candidates to receive a prework screening by contacting the </w:t>
            </w:r>
            <w:r w:rsidR="006C56A9">
              <w:rPr>
                <w:sz w:val="24"/>
                <w:szCs w:val="24"/>
              </w:rPr>
              <w:t>Program Administrator</w:t>
            </w:r>
            <w:r w:rsidR="003224D0">
              <w:rPr>
                <w:sz w:val="24"/>
                <w:szCs w:val="24"/>
              </w:rPr>
              <w:t>.</w:t>
            </w:r>
          </w:p>
        </w:tc>
      </w:tr>
      <w:tr w:rsidR="00E90D9F" w:rsidTr="00AE05A3">
        <w:trPr>
          <w:trHeight w:val="976"/>
        </w:trPr>
        <w:tc>
          <w:tcPr>
            <w:tcW w:w="10872" w:type="dxa"/>
            <w:shd w:val="clear" w:color="auto" w:fill="auto"/>
          </w:tcPr>
          <w:p w:rsidR="00AE05A3" w:rsidRDefault="00AE05A3" w:rsidP="00AE05A3">
            <w:pPr>
              <w:pStyle w:val="NoSpacing"/>
              <w:ind w:left="720"/>
              <w:rPr>
                <w:sz w:val="24"/>
                <w:szCs w:val="24"/>
              </w:rPr>
            </w:pPr>
          </w:p>
          <w:p w:rsidR="00AE05A3" w:rsidRDefault="003853EE" w:rsidP="00AE05A3">
            <w:pPr>
              <w:pStyle w:val="NoSpacing"/>
              <w:rPr>
                <w:sz w:val="24"/>
                <w:szCs w:val="24"/>
              </w:rPr>
            </w:pPr>
            <w:r>
              <w:rPr>
                <w:b/>
                <w:sz w:val="24"/>
                <w:szCs w:val="24"/>
              </w:rPr>
              <w:t>Screening provider</w:t>
            </w:r>
            <w:r w:rsidR="00AE05A3" w:rsidRPr="00AE05A3">
              <w:rPr>
                <w:b/>
                <w:sz w:val="24"/>
                <w:szCs w:val="24"/>
              </w:rPr>
              <w:t>.</w:t>
            </w:r>
            <w:r w:rsidR="00AE05A3">
              <w:rPr>
                <w:b/>
                <w:sz w:val="24"/>
                <w:szCs w:val="24"/>
              </w:rPr>
              <w:t xml:space="preserve"> </w:t>
            </w:r>
            <w:r w:rsidR="00AE05A3">
              <w:rPr>
                <w:sz w:val="24"/>
                <w:szCs w:val="24"/>
              </w:rPr>
              <w:t xml:space="preserve">Our selected </w:t>
            </w:r>
            <w:r>
              <w:rPr>
                <w:sz w:val="24"/>
                <w:szCs w:val="24"/>
              </w:rPr>
              <w:t>screening provider</w:t>
            </w:r>
            <w:r w:rsidR="00AE05A3">
              <w:rPr>
                <w:sz w:val="24"/>
                <w:szCs w:val="24"/>
              </w:rPr>
              <w:t xml:space="preserve"> is: </w:t>
            </w:r>
            <w:r w:rsidR="00AE05A3" w:rsidRPr="008A1C9C">
              <w:rPr>
                <w:color w:val="FF0000"/>
                <w:sz w:val="24"/>
                <w:szCs w:val="24"/>
                <w:highlight w:val="yellow"/>
              </w:rPr>
              <w:t>&lt;</w:t>
            </w:r>
            <w:r>
              <w:rPr>
                <w:color w:val="FF0000"/>
                <w:sz w:val="24"/>
                <w:szCs w:val="24"/>
                <w:highlight w:val="yellow"/>
              </w:rPr>
              <w:t>screening provider</w:t>
            </w:r>
            <w:r w:rsidR="00AE05A3" w:rsidRPr="008A1C9C">
              <w:rPr>
                <w:color w:val="FF0000"/>
                <w:sz w:val="24"/>
                <w:szCs w:val="24"/>
                <w:highlight w:val="yellow"/>
              </w:rPr>
              <w:t xml:space="preserve"> name, address, phone, email, etc</w:t>
            </w:r>
            <w:r w:rsidR="00AE05A3">
              <w:rPr>
                <w:color w:val="FF0000"/>
                <w:sz w:val="24"/>
                <w:szCs w:val="24"/>
                <w:highlight w:val="yellow"/>
              </w:rPr>
              <w:t xml:space="preserve">. </w:t>
            </w:r>
            <w:r w:rsidR="00AE05A3" w:rsidRPr="008A1C9C">
              <w:rPr>
                <w:color w:val="FF0000"/>
                <w:sz w:val="24"/>
                <w:szCs w:val="24"/>
                <w:highlight w:val="yellow"/>
              </w:rPr>
              <w:t>&gt;</w:t>
            </w:r>
            <w:r w:rsidR="00AE05A3" w:rsidRPr="008A1C9C">
              <w:rPr>
                <w:sz w:val="24"/>
                <w:szCs w:val="24"/>
                <w:highlight w:val="yellow"/>
              </w:rPr>
              <w:t xml:space="preserve"> </w:t>
            </w:r>
            <w:r w:rsidR="00AE05A3">
              <w:rPr>
                <w:sz w:val="24"/>
                <w:szCs w:val="24"/>
              </w:rPr>
              <w:t xml:space="preserve">Our relationship with </w:t>
            </w:r>
            <w:r w:rsidR="00AE05A3" w:rsidRPr="008A1C9C">
              <w:rPr>
                <w:color w:val="FF0000"/>
                <w:sz w:val="24"/>
                <w:szCs w:val="24"/>
                <w:highlight w:val="yellow"/>
              </w:rPr>
              <w:t>&lt;</w:t>
            </w:r>
            <w:r>
              <w:rPr>
                <w:color w:val="FF0000"/>
                <w:sz w:val="24"/>
                <w:szCs w:val="24"/>
                <w:highlight w:val="yellow"/>
              </w:rPr>
              <w:t>screening provider</w:t>
            </w:r>
            <w:r w:rsidR="00AE05A3" w:rsidRPr="008A1C9C">
              <w:rPr>
                <w:color w:val="FF0000"/>
                <w:sz w:val="24"/>
                <w:szCs w:val="24"/>
                <w:highlight w:val="yellow"/>
              </w:rPr>
              <w:t xml:space="preserve"> name&gt;</w:t>
            </w:r>
            <w:r w:rsidR="00AE05A3" w:rsidRPr="008A1C9C">
              <w:rPr>
                <w:sz w:val="24"/>
                <w:szCs w:val="24"/>
                <w:highlight w:val="yellow"/>
              </w:rPr>
              <w:t xml:space="preserve"> </w:t>
            </w:r>
            <w:r w:rsidR="00AE05A3">
              <w:rPr>
                <w:sz w:val="24"/>
                <w:szCs w:val="24"/>
              </w:rPr>
              <w:t xml:space="preserve">is critical to the prework screening process. Our </w:t>
            </w:r>
            <w:r>
              <w:rPr>
                <w:sz w:val="24"/>
                <w:szCs w:val="24"/>
              </w:rPr>
              <w:t>screening provider</w:t>
            </w:r>
            <w:r w:rsidR="00AE05A3">
              <w:rPr>
                <w:sz w:val="24"/>
                <w:szCs w:val="24"/>
              </w:rPr>
              <w:t xml:space="preserve"> will:</w:t>
            </w:r>
          </w:p>
          <w:p w:rsidR="00AE05A3" w:rsidRPr="00AE05A3" w:rsidRDefault="00AE05A3" w:rsidP="00AE05A3">
            <w:pPr>
              <w:pStyle w:val="NoSpacing"/>
              <w:rPr>
                <w:b/>
                <w:sz w:val="24"/>
                <w:szCs w:val="24"/>
              </w:rPr>
            </w:pPr>
          </w:p>
        </w:tc>
      </w:tr>
      <w:tr w:rsidR="00AE05A3" w:rsidTr="00AE05A3">
        <w:trPr>
          <w:trHeight w:val="976"/>
        </w:trPr>
        <w:tc>
          <w:tcPr>
            <w:tcW w:w="10872" w:type="dxa"/>
            <w:shd w:val="clear" w:color="auto" w:fill="auto"/>
          </w:tcPr>
          <w:p w:rsidR="00AE05A3" w:rsidRDefault="0098575B" w:rsidP="00AE05A3">
            <w:pPr>
              <w:pStyle w:val="NoSpacing"/>
              <w:numPr>
                <w:ilvl w:val="0"/>
                <w:numId w:val="31"/>
              </w:numPr>
              <w:rPr>
                <w:sz w:val="24"/>
                <w:szCs w:val="24"/>
              </w:rPr>
            </w:pPr>
            <w:r>
              <w:rPr>
                <w:sz w:val="24"/>
                <w:szCs w:val="24"/>
              </w:rPr>
              <w:t>Design</w:t>
            </w:r>
            <w:r w:rsidR="00AE05A3">
              <w:rPr>
                <w:sz w:val="24"/>
                <w:szCs w:val="24"/>
              </w:rPr>
              <w:t xml:space="preserve"> the prework screenings for the jobs covered in </w:t>
            </w:r>
            <w:r w:rsidR="00AE05A3" w:rsidRPr="008A1C9C">
              <w:rPr>
                <w:color w:val="FF0000"/>
                <w:sz w:val="24"/>
                <w:szCs w:val="24"/>
                <w:highlight w:val="yellow"/>
              </w:rPr>
              <w:t>&lt;Company Name’s&gt;</w:t>
            </w:r>
            <w:r w:rsidR="00AE05A3" w:rsidRPr="008A1C9C">
              <w:rPr>
                <w:sz w:val="24"/>
                <w:szCs w:val="24"/>
                <w:highlight w:val="yellow"/>
              </w:rPr>
              <w:t xml:space="preserve"> </w:t>
            </w:r>
            <w:r w:rsidR="00AE05A3">
              <w:rPr>
                <w:sz w:val="24"/>
                <w:szCs w:val="24"/>
              </w:rPr>
              <w:t>Prework Screening Program</w:t>
            </w:r>
            <w:r w:rsidR="003224D0">
              <w:rPr>
                <w:sz w:val="24"/>
                <w:szCs w:val="24"/>
              </w:rPr>
              <w:t>.</w:t>
            </w:r>
          </w:p>
          <w:p w:rsidR="006C56A9" w:rsidRDefault="006C56A9" w:rsidP="00AE05A3">
            <w:pPr>
              <w:pStyle w:val="NoSpacing"/>
              <w:numPr>
                <w:ilvl w:val="0"/>
                <w:numId w:val="31"/>
              </w:numPr>
              <w:rPr>
                <w:sz w:val="24"/>
                <w:szCs w:val="24"/>
              </w:rPr>
            </w:pPr>
            <w:r>
              <w:rPr>
                <w:sz w:val="24"/>
                <w:szCs w:val="24"/>
              </w:rPr>
              <w:t xml:space="preserve">Design test orientation materials for job candidates that </w:t>
            </w:r>
            <w:r w:rsidR="007A1AFB">
              <w:rPr>
                <w:sz w:val="24"/>
                <w:szCs w:val="24"/>
              </w:rPr>
              <w:t>describe</w:t>
            </w:r>
            <w:r>
              <w:rPr>
                <w:sz w:val="24"/>
                <w:szCs w:val="24"/>
              </w:rPr>
              <w:t xml:space="preserve"> suggested clothing and</w:t>
            </w:r>
            <w:r w:rsidR="00B1691D">
              <w:rPr>
                <w:sz w:val="24"/>
                <w:szCs w:val="24"/>
              </w:rPr>
              <w:t xml:space="preserve"> the</w:t>
            </w:r>
            <w:r>
              <w:rPr>
                <w:sz w:val="24"/>
                <w:szCs w:val="24"/>
              </w:rPr>
              <w:t xml:space="preserve"> types of activities the test will involve. </w:t>
            </w:r>
          </w:p>
          <w:p w:rsidR="00AE05A3" w:rsidRDefault="006C56A9" w:rsidP="00AE05A3">
            <w:pPr>
              <w:pStyle w:val="NoSpacing"/>
              <w:numPr>
                <w:ilvl w:val="0"/>
                <w:numId w:val="31"/>
              </w:numPr>
              <w:rPr>
                <w:sz w:val="24"/>
                <w:szCs w:val="24"/>
              </w:rPr>
            </w:pPr>
            <w:r>
              <w:rPr>
                <w:sz w:val="24"/>
                <w:szCs w:val="24"/>
              </w:rPr>
              <w:t>S</w:t>
            </w:r>
            <w:r w:rsidR="00AE05A3">
              <w:rPr>
                <w:sz w:val="24"/>
                <w:szCs w:val="24"/>
              </w:rPr>
              <w:t>afely perform screenings for our current and prospective employees</w:t>
            </w:r>
            <w:r w:rsidR="003224D0">
              <w:rPr>
                <w:sz w:val="24"/>
                <w:szCs w:val="24"/>
              </w:rPr>
              <w:t>.</w:t>
            </w:r>
          </w:p>
          <w:p w:rsidR="00DF44E2" w:rsidRDefault="007A1AFB" w:rsidP="00AE05A3">
            <w:pPr>
              <w:pStyle w:val="NoSpacing"/>
              <w:numPr>
                <w:ilvl w:val="0"/>
                <w:numId w:val="31"/>
              </w:numPr>
              <w:rPr>
                <w:sz w:val="24"/>
                <w:szCs w:val="24"/>
              </w:rPr>
            </w:pPr>
            <w:r>
              <w:rPr>
                <w:sz w:val="24"/>
                <w:szCs w:val="24"/>
              </w:rPr>
              <w:t>Always use established</w:t>
            </w:r>
            <w:r w:rsidR="00962FE8">
              <w:rPr>
                <w:sz w:val="24"/>
                <w:szCs w:val="24"/>
              </w:rPr>
              <w:t xml:space="preserve"> medical criteria to safely screen</w:t>
            </w:r>
            <w:r w:rsidR="00DF44E2">
              <w:rPr>
                <w:sz w:val="24"/>
                <w:szCs w:val="24"/>
              </w:rPr>
              <w:t xml:space="preserve"> job candidates</w:t>
            </w:r>
            <w:r w:rsidR="003224D0">
              <w:rPr>
                <w:sz w:val="24"/>
                <w:szCs w:val="24"/>
              </w:rPr>
              <w:t>.</w:t>
            </w:r>
          </w:p>
          <w:p w:rsidR="006C56A9" w:rsidRDefault="006C56A9" w:rsidP="00AE05A3">
            <w:pPr>
              <w:pStyle w:val="NoSpacing"/>
              <w:numPr>
                <w:ilvl w:val="0"/>
                <w:numId w:val="31"/>
              </w:numPr>
              <w:rPr>
                <w:sz w:val="24"/>
                <w:szCs w:val="24"/>
              </w:rPr>
            </w:pPr>
            <w:r>
              <w:rPr>
                <w:sz w:val="24"/>
                <w:szCs w:val="24"/>
              </w:rPr>
              <w:t>Establish written procedures to follow if an injury occurs during a test.</w:t>
            </w:r>
          </w:p>
          <w:p w:rsidR="00AE05A3" w:rsidRDefault="00AE05A3" w:rsidP="007A1AFB">
            <w:pPr>
              <w:pStyle w:val="NoSpacing"/>
              <w:numPr>
                <w:ilvl w:val="0"/>
                <w:numId w:val="31"/>
              </w:numPr>
              <w:rPr>
                <w:sz w:val="24"/>
                <w:szCs w:val="24"/>
              </w:rPr>
            </w:pPr>
            <w:r>
              <w:rPr>
                <w:sz w:val="24"/>
                <w:szCs w:val="24"/>
              </w:rPr>
              <w:t>Make critical decisions such as when to stop a screening</w:t>
            </w:r>
            <w:r w:rsidR="007F1215">
              <w:rPr>
                <w:sz w:val="24"/>
                <w:szCs w:val="24"/>
              </w:rPr>
              <w:t xml:space="preserve"> based on blood pressure, heart rate, etc.</w:t>
            </w:r>
            <w:r w:rsidR="007A1AFB">
              <w:rPr>
                <w:sz w:val="24"/>
                <w:szCs w:val="24"/>
              </w:rPr>
              <w:t xml:space="preserve">, </w:t>
            </w:r>
            <w:r w:rsidR="007A1AFB" w:rsidRPr="007A1AFB">
              <w:rPr>
                <w:sz w:val="24"/>
                <w:szCs w:val="24"/>
              </w:rPr>
              <w:t>h</w:t>
            </w:r>
            <w:r w:rsidRPr="007A1AFB">
              <w:rPr>
                <w:sz w:val="24"/>
                <w:szCs w:val="24"/>
              </w:rPr>
              <w:t>ow to screen pregnant or disabled applicants</w:t>
            </w:r>
            <w:r w:rsidR="00B1691D">
              <w:rPr>
                <w:sz w:val="24"/>
                <w:szCs w:val="24"/>
              </w:rPr>
              <w:t>.</w:t>
            </w:r>
          </w:p>
          <w:p w:rsidR="00B1691D" w:rsidRPr="007A1AFB" w:rsidRDefault="00B1691D" w:rsidP="007A1AFB">
            <w:pPr>
              <w:pStyle w:val="NoSpacing"/>
              <w:numPr>
                <w:ilvl w:val="0"/>
                <w:numId w:val="31"/>
              </w:numPr>
              <w:rPr>
                <w:sz w:val="24"/>
                <w:szCs w:val="24"/>
              </w:rPr>
            </w:pPr>
            <w:r>
              <w:rPr>
                <w:sz w:val="24"/>
                <w:szCs w:val="24"/>
              </w:rPr>
              <w:t>Communicate screening results to the Program Administrator.</w:t>
            </w:r>
          </w:p>
          <w:p w:rsidR="00AE05A3" w:rsidRDefault="00AE05A3" w:rsidP="00AE05A3">
            <w:pPr>
              <w:pStyle w:val="NoSpacing"/>
              <w:numPr>
                <w:ilvl w:val="0"/>
                <w:numId w:val="31"/>
              </w:numPr>
              <w:rPr>
                <w:sz w:val="24"/>
                <w:szCs w:val="24"/>
              </w:rPr>
            </w:pPr>
            <w:r>
              <w:rPr>
                <w:sz w:val="24"/>
                <w:szCs w:val="24"/>
              </w:rPr>
              <w:t>Collect and maintain a databas</w:t>
            </w:r>
            <w:r w:rsidR="00F04B1A">
              <w:rPr>
                <w:sz w:val="24"/>
                <w:szCs w:val="24"/>
              </w:rPr>
              <w:t>e of all prework screenings</w:t>
            </w:r>
            <w:r>
              <w:rPr>
                <w:sz w:val="24"/>
                <w:szCs w:val="24"/>
              </w:rPr>
              <w:t xml:space="preserve"> completed</w:t>
            </w:r>
            <w:r w:rsidR="003224D0">
              <w:rPr>
                <w:sz w:val="24"/>
                <w:szCs w:val="24"/>
              </w:rPr>
              <w:t>.</w:t>
            </w:r>
          </w:p>
          <w:p w:rsidR="00AE05A3" w:rsidRDefault="00AE05A3" w:rsidP="00AE05A3">
            <w:pPr>
              <w:pStyle w:val="NoSpacing"/>
              <w:numPr>
                <w:ilvl w:val="0"/>
                <w:numId w:val="31"/>
              </w:numPr>
              <w:rPr>
                <w:sz w:val="24"/>
                <w:szCs w:val="24"/>
              </w:rPr>
            </w:pPr>
            <w:r>
              <w:rPr>
                <w:sz w:val="24"/>
                <w:szCs w:val="24"/>
              </w:rPr>
              <w:t xml:space="preserve">Share information with the </w:t>
            </w:r>
            <w:r w:rsidR="003A08B9">
              <w:rPr>
                <w:sz w:val="24"/>
                <w:szCs w:val="24"/>
              </w:rPr>
              <w:t>Program Administrator</w:t>
            </w:r>
            <w:r>
              <w:rPr>
                <w:sz w:val="24"/>
                <w:szCs w:val="24"/>
              </w:rPr>
              <w:t xml:space="preserve"> on a regular basis on the pass/fail rates, screening criteria most frequently failed and any information about significant differences in fail rates based</w:t>
            </w:r>
            <w:r w:rsidR="00962FE8">
              <w:rPr>
                <w:sz w:val="24"/>
                <w:szCs w:val="24"/>
              </w:rPr>
              <w:t xml:space="preserve"> on gender, age or ethnic group</w:t>
            </w:r>
            <w:r w:rsidR="003224D0">
              <w:rPr>
                <w:sz w:val="24"/>
                <w:szCs w:val="24"/>
              </w:rPr>
              <w:t>.</w:t>
            </w:r>
          </w:p>
          <w:p w:rsidR="00F04B1A" w:rsidRDefault="00F04B1A" w:rsidP="00AE05A3">
            <w:pPr>
              <w:pStyle w:val="NoSpacing"/>
              <w:numPr>
                <w:ilvl w:val="0"/>
                <w:numId w:val="31"/>
              </w:numPr>
              <w:rPr>
                <w:sz w:val="24"/>
                <w:szCs w:val="24"/>
              </w:rPr>
            </w:pPr>
            <w:r>
              <w:rPr>
                <w:sz w:val="24"/>
                <w:szCs w:val="24"/>
              </w:rPr>
              <w:t>Update the screening criteria</w:t>
            </w:r>
            <w:r w:rsidR="00D91A40">
              <w:rPr>
                <w:sz w:val="24"/>
                <w:szCs w:val="24"/>
              </w:rPr>
              <w:t xml:space="preserve"> and/or process</w:t>
            </w:r>
            <w:r>
              <w:rPr>
                <w:sz w:val="24"/>
                <w:szCs w:val="24"/>
              </w:rPr>
              <w:t xml:space="preserve"> as needed. </w:t>
            </w:r>
            <w:r w:rsidR="003224D0">
              <w:rPr>
                <w:sz w:val="24"/>
                <w:szCs w:val="24"/>
              </w:rPr>
              <w:t>(e</w:t>
            </w:r>
            <w:r>
              <w:rPr>
                <w:sz w:val="24"/>
                <w:szCs w:val="24"/>
              </w:rPr>
              <w:t>.g.</w:t>
            </w:r>
            <w:r w:rsidR="003224D0">
              <w:rPr>
                <w:sz w:val="24"/>
                <w:szCs w:val="24"/>
              </w:rPr>
              <w:t>,</w:t>
            </w:r>
            <w:r>
              <w:rPr>
                <w:sz w:val="24"/>
                <w:szCs w:val="24"/>
              </w:rPr>
              <w:t xml:space="preserve"> If the essential functions of a job change.</w:t>
            </w:r>
            <w:r w:rsidR="003224D0">
              <w:rPr>
                <w:sz w:val="24"/>
                <w:szCs w:val="24"/>
              </w:rPr>
              <w:t>)</w:t>
            </w:r>
            <w:r>
              <w:rPr>
                <w:sz w:val="24"/>
                <w:szCs w:val="24"/>
              </w:rPr>
              <w:t xml:space="preserve"> </w:t>
            </w:r>
          </w:p>
          <w:p w:rsidR="00DF44E2" w:rsidRDefault="00DF44E2" w:rsidP="00AE05A3">
            <w:pPr>
              <w:pStyle w:val="NoSpacing"/>
              <w:numPr>
                <w:ilvl w:val="0"/>
                <w:numId w:val="31"/>
              </w:numPr>
              <w:rPr>
                <w:sz w:val="24"/>
                <w:szCs w:val="24"/>
              </w:rPr>
            </w:pPr>
            <w:r>
              <w:rPr>
                <w:sz w:val="24"/>
                <w:szCs w:val="24"/>
              </w:rPr>
              <w:t>Adhere to standards and guidelines established by the ADA and EEOC</w:t>
            </w:r>
            <w:r w:rsidR="003224D0">
              <w:rPr>
                <w:sz w:val="24"/>
                <w:szCs w:val="24"/>
              </w:rPr>
              <w:t>.</w:t>
            </w:r>
          </w:p>
          <w:p w:rsidR="00DF44E2" w:rsidRDefault="00DF44E2" w:rsidP="00DF44E2">
            <w:pPr>
              <w:pStyle w:val="NoSpacing"/>
              <w:ind w:left="720"/>
              <w:rPr>
                <w:sz w:val="24"/>
                <w:szCs w:val="24"/>
              </w:rPr>
            </w:pPr>
          </w:p>
          <w:p w:rsidR="00DF44E2" w:rsidRDefault="0098575B" w:rsidP="00DF44E2">
            <w:pPr>
              <w:pStyle w:val="NoSpacing"/>
              <w:rPr>
                <w:sz w:val="24"/>
                <w:szCs w:val="24"/>
              </w:rPr>
            </w:pPr>
            <w:r>
              <w:rPr>
                <w:color w:val="FF0000"/>
                <w:sz w:val="24"/>
                <w:szCs w:val="24"/>
                <w:highlight w:val="yellow"/>
              </w:rPr>
              <w:t>&lt;</w:t>
            </w:r>
            <w:r w:rsidR="003853EE">
              <w:rPr>
                <w:color w:val="FF0000"/>
                <w:sz w:val="24"/>
                <w:szCs w:val="24"/>
                <w:highlight w:val="yellow"/>
              </w:rPr>
              <w:t>Screening provider</w:t>
            </w:r>
            <w:r w:rsidR="00DF44E2" w:rsidRPr="008A1C9C">
              <w:rPr>
                <w:color w:val="FF0000"/>
                <w:sz w:val="24"/>
                <w:szCs w:val="24"/>
                <w:highlight w:val="yellow"/>
              </w:rPr>
              <w:t>&gt;</w:t>
            </w:r>
            <w:r w:rsidR="00DF44E2" w:rsidRPr="008A1C9C">
              <w:rPr>
                <w:sz w:val="24"/>
                <w:szCs w:val="24"/>
                <w:highlight w:val="yellow"/>
              </w:rPr>
              <w:t xml:space="preserve"> </w:t>
            </w:r>
            <w:r w:rsidR="00DF44E2">
              <w:rPr>
                <w:sz w:val="24"/>
                <w:szCs w:val="24"/>
              </w:rPr>
              <w:t>will not release any</w:t>
            </w:r>
            <w:r w:rsidR="00B1691D">
              <w:rPr>
                <w:sz w:val="24"/>
                <w:szCs w:val="24"/>
              </w:rPr>
              <w:t xml:space="preserve"> protected</w:t>
            </w:r>
            <w:r w:rsidR="00DF44E2">
              <w:rPr>
                <w:sz w:val="24"/>
                <w:szCs w:val="24"/>
              </w:rPr>
              <w:t xml:space="preserve"> medical information acquired about the job candidate to </w:t>
            </w:r>
            <w:r w:rsidR="00DF44E2" w:rsidRPr="008A1C9C">
              <w:rPr>
                <w:color w:val="FF0000"/>
                <w:sz w:val="24"/>
                <w:szCs w:val="24"/>
                <w:highlight w:val="yellow"/>
              </w:rPr>
              <w:t>&lt;Company Name&gt;</w:t>
            </w:r>
            <w:r w:rsidR="00DF44E2">
              <w:rPr>
                <w:sz w:val="24"/>
                <w:szCs w:val="24"/>
              </w:rPr>
              <w:t xml:space="preserve">. </w:t>
            </w:r>
          </w:p>
          <w:p w:rsidR="00DF44E2" w:rsidRDefault="00DF44E2" w:rsidP="00DF44E2">
            <w:pPr>
              <w:pStyle w:val="NoSpacing"/>
              <w:rPr>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10358"/>
            </w:tblGrid>
            <w:tr w:rsidR="00ED4447" w:rsidTr="0054018E">
              <w:tc>
                <w:tcPr>
                  <w:tcW w:w="10569" w:type="dxa"/>
                  <w:shd w:val="clear" w:color="auto" w:fill="DBE5F1" w:themeFill="accent1" w:themeFillTint="33"/>
                </w:tcPr>
                <w:p w:rsidR="00ED4447" w:rsidRDefault="00ED4447" w:rsidP="00ED4447">
                  <w:pPr>
                    <w:pStyle w:val="NoSpacing"/>
                    <w:rPr>
                      <w:sz w:val="24"/>
                    </w:rPr>
                  </w:pPr>
                  <w:r>
                    <w:rPr>
                      <w:b/>
                      <w:i/>
                      <w:sz w:val="24"/>
                      <w:szCs w:val="24"/>
                    </w:rPr>
                    <w:t>Check Your Understanding.</w:t>
                  </w:r>
                  <w:r>
                    <w:t xml:space="preserve"> </w:t>
                  </w:r>
                  <w:r w:rsidRPr="00ED4447">
                    <w:rPr>
                      <w:sz w:val="24"/>
                    </w:rPr>
                    <w:t xml:space="preserve">The term </w:t>
                  </w:r>
                  <w:r w:rsidR="003853EE">
                    <w:rPr>
                      <w:sz w:val="24"/>
                    </w:rPr>
                    <w:t>screening provider</w:t>
                  </w:r>
                  <w:r w:rsidRPr="00ED4447">
                    <w:rPr>
                      <w:sz w:val="24"/>
                    </w:rPr>
                    <w:t xml:space="preserve"> is used to identify the medical or health professional that provides the prework screening services for our </w:t>
                  </w:r>
                  <w:r w:rsidRPr="0071086E">
                    <w:rPr>
                      <w:sz w:val="24"/>
                    </w:rPr>
                    <w:t>organization</w:t>
                  </w:r>
                  <w:r w:rsidRPr="00ED4447">
                    <w:rPr>
                      <w:sz w:val="24"/>
                    </w:rPr>
                    <w:t xml:space="preserve">. A </w:t>
                  </w:r>
                  <w:r w:rsidR="003853EE">
                    <w:rPr>
                      <w:sz w:val="24"/>
                    </w:rPr>
                    <w:t>screening provider</w:t>
                  </w:r>
                  <w:r w:rsidRPr="00ED4447">
                    <w:rPr>
                      <w:sz w:val="24"/>
                    </w:rPr>
                    <w:t xml:space="preserve"> can be a physical therapist, occupational therapi</w:t>
                  </w:r>
                  <w:r>
                    <w:rPr>
                      <w:sz w:val="24"/>
                    </w:rPr>
                    <w:t>st or occupational physician.</w:t>
                  </w:r>
                </w:p>
                <w:p w:rsidR="00ED4447" w:rsidRDefault="00ED4447" w:rsidP="00ED4447">
                  <w:pPr>
                    <w:pStyle w:val="NoSpacing"/>
                    <w:rPr>
                      <w:sz w:val="24"/>
                    </w:rPr>
                  </w:pPr>
                </w:p>
                <w:p w:rsidR="00ED4447" w:rsidRDefault="00ED4447" w:rsidP="00ED4447">
                  <w:pPr>
                    <w:pStyle w:val="NoSpacing"/>
                    <w:rPr>
                      <w:sz w:val="24"/>
                    </w:rPr>
                  </w:pPr>
                  <w:r w:rsidRPr="004C76E8">
                    <w:rPr>
                      <w:sz w:val="24"/>
                    </w:rPr>
                    <w:t xml:space="preserve">Did you know that EMC can assist your organization in selecting qualified </w:t>
                  </w:r>
                  <w:r w:rsidRPr="003261A5">
                    <w:rPr>
                      <w:sz w:val="24"/>
                    </w:rPr>
                    <w:t>medical providers</w:t>
                  </w:r>
                  <w:r w:rsidRPr="004C76E8">
                    <w:rPr>
                      <w:sz w:val="24"/>
                    </w:rPr>
                    <w:t xml:space="preserve"> in your area who may be able to provide prework screening tests?  For more information, contact your local EMC agent, Risk Improvement Representative, or email </w:t>
                  </w:r>
                  <w:hyperlink r:id="rId12" w:history="1">
                    <w:r w:rsidR="003261A5" w:rsidRPr="003261A5">
                      <w:rPr>
                        <w:rStyle w:val="Hyperlink"/>
                        <w:rFonts w:asciiTheme="minorHAnsi" w:hAnsiTheme="minorHAnsi" w:cs="Arial"/>
                      </w:rPr>
                      <w:t>claims.spp@emcins.com</w:t>
                    </w:r>
                  </w:hyperlink>
                  <w:r w:rsidRPr="003261A5">
                    <w:rPr>
                      <w:rFonts w:asciiTheme="minorHAnsi" w:hAnsiTheme="minorHAnsi"/>
                    </w:rPr>
                    <w:t>.</w:t>
                  </w:r>
                </w:p>
                <w:p w:rsidR="00ED4447" w:rsidRDefault="00ED4447" w:rsidP="00ED4447">
                  <w:pPr>
                    <w:pStyle w:val="NoSpacing"/>
                    <w:rPr>
                      <w:sz w:val="24"/>
                      <w:szCs w:val="24"/>
                    </w:rPr>
                  </w:pPr>
                </w:p>
              </w:tc>
            </w:tr>
          </w:tbl>
          <w:p w:rsidR="00DF44E2" w:rsidRDefault="00DF44E2" w:rsidP="00ED4447">
            <w:pPr>
              <w:pStyle w:val="NoSpacing"/>
              <w:rPr>
                <w:sz w:val="24"/>
                <w:szCs w:val="24"/>
              </w:rPr>
            </w:pPr>
          </w:p>
        </w:tc>
      </w:tr>
    </w:tbl>
    <w:p w:rsidR="008A1C9C" w:rsidRDefault="008A1C9C" w:rsidP="006E02EC">
      <w:pPr>
        <w:pStyle w:val="NoSpacing"/>
        <w:rPr>
          <w:sz w:val="24"/>
          <w:szCs w:val="24"/>
        </w:rPr>
      </w:pPr>
    </w:p>
    <w:p w:rsidR="001B3402" w:rsidRPr="006E02EC" w:rsidRDefault="001B3402" w:rsidP="001B3402">
      <w:pPr>
        <w:pStyle w:val="NoSpacing"/>
        <w:pBdr>
          <w:bottom w:val="single" w:sz="12" w:space="0" w:color="auto"/>
        </w:pBdr>
        <w:rPr>
          <w:b/>
          <w:sz w:val="28"/>
          <w:szCs w:val="24"/>
        </w:rPr>
      </w:pPr>
      <w:r>
        <w:rPr>
          <w:b/>
          <w:sz w:val="28"/>
          <w:szCs w:val="24"/>
        </w:rPr>
        <w:t>Program Implementation Procedures</w:t>
      </w:r>
    </w:p>
    <w:p w:rsidR="00622DF0" w:rsidRDefault="00962FE8" w:rsidP="006E02EC">
      <w:pPr>
        <w:pStyle w:val="NoSpacing"/>
        <w:rPr>
          <w:sz w:val="24"/>
          <w:szCs w:val="24"/>
        </w:rPr>
      </w:pPr>
      <w:r>
        <w:rPr>
          <w:sz w:val="24"/>
          <w:szCs w:val="24"/>
        </w:rPr>
        <w:t xml:space="preserve">The </w:t>
      </w:r>
      <w:r w:rsidR="00622DF0">
        <w:rPr>
          <w:sz w:val="24"/>
          <w:szCs w:val="24"/>
        </w:rPr>
        <w:t>steps</w:t>
      </w:r>
      <w:r>
        <w:rPr>
          <w:sz w:val="24"/>
          <w:szCs w:val="24"/>
        </w:rPr>
        <w:t xml:space="preserve"> below</w:t>
      </w:r>
      <w:r w:rsidR="00622DF0">
        <w:rPr>
          <w:sz w:val="24"/>
          <w:szCs w:val="24"/>
        </w:rPr>
        <w:t xml:space="preserve"> will be followed when </w:t>
      </w:r>
      <w:r w:rsidR="00B1691D">
        <w:rPr>
          <w:sz w:val="24"/>
          <w:szCs w:val="24"/>
        </w:rPr>
        <w:t>implementing</w:t>
      </w:r>
      <w:r w:rsidR="00622DF0">
        <w:rPr>
          <w:sz w:val="24"/>
          <w:szCs w:val="24"/>
        </w:rPr>
        <w:t xml:space="preserve"> the </w:t>
      </w:r>
      <w:r w:rsidR="00B1691D">
        <w:rPr>
          <w:sz w:val="24"/>
          <w:szCs w:val="24"/>
        </w:rPr>
        <w:t>Prework Screening Program</w:t>
      </w:r>
      <w:r w:rsidR="0008218C">
        <w:rPr>
          <w:sz w:val="24"/>
          <w:szCs w:val="24"/>
        </w:rPr>
        <w:t xml:space="preserve">. </w:t>
      </w:r>
    </w:p>
    <w:p w:rsidR="00622DF0" w:rsidRDefault="00622DF0" w:rsidP="006E02EC">
      <w:pPr>
        <w:pStyle w:val="NoSpacing"/>
        <w:rPr>
          <w:sz w:val="24"/>
          <w:szCs w:val="24"/>
        </w:rPr>
      </w:pPr>
    </w:p>
    <w:p w:rsidR="00622DF0" w:rsidRDefault="00DF44E2" w:rsidP="006E02EC">
      <w:pPr>
        <w:pStyle w:val="NoSpacing"/>
        <w:rPr>
          <w:sz w:val="24"/>
          <w:szCs w:val="24"/>
        </w:rPr>
      </w:pPr>
      <w:r>
        <w:rPr>
          <w:b/>
          <w:sz w:val="24"/>
          <w:szCs w:val="24"/>
        </w:rPr>
        <w:t>Step O</w:t>
      </w:r>
      <w:r w:rsidR="00622DF0" w:rsidRPr="00622DF0">
        <w:rPr>
          <w:b/>
          <w:sz w:val="24"/>
          <w:szCs w:val="24"/>
        </w:rPr>
        <w:t>ne</w:t>
      </w:r>
      <w:r w:rsidR="00B126C4">
        <w:rPr>
          <w:b/>
          <w:sz w:val="24"/>
          <w:szCs w:val="24"/>
        </w:rPr>
        <w:t xml:space="preserve">. </w:t>
      </w:r>
      <w:r w:rsidR="00622DF0">
        <w:rPr>
          <w:sz w:val="24"/>
          <w:szCs w:val="24"/>
        </w:rPr>
        <w:t>Functional job descriptions will be provided</w:t>
      </w:r>
      <w:r w:rsidR="00F04B1A">
        <w:rPr>
          <w:sz w:val="24"/>
          <w:szCs w:val="24"/>
        </w:rPr>
        <w:t xml:space="preserve"> to </w:t>
      </w:r>
      <w:r w:rsidR="00622DF0" w:rsidRPr="00622DF0">
        <w:rPr>
          <w:color w:val="FF0000"/>
          <w:sz w:val="24"/>
          <w:szCs w:val="24"/>
          <w:highlight w:val="yellow"/>
        </w:rPr>
        <w:t>&lt;</w:t>
      </w:r>
      <w:r w:rsidR="003853EE">
        <w:rPr>
          <w:color w:val="FF0000"/>
          <w:sz w:val="24"/>
          <w:szCs w:val="24"/>
          <w:highlight w:val="yellow"/>
        </w:rPr>
        <w:t>screening provider</w:t>
      </w:r>
      <w:r w:rsidR="00622DF0" w:rsidRPr="00622DF0">
        <w:rPr>
          <w:color w:val="FF0000"/>
          <w:sz w:val="24"/>
          <w:szCs w:val="24"/>
          <w:highlight w:val="yellow"/>
        </w:rPr>
        <w:t xml:space="preserve"> name&gt;</w:t>
      </w:r>
      <w:r w:rsidR="00622DF0" w:rsidRPr="00622DF0">
        <w:rPr>
          <w:sz w:val="24"/>
          <w:szCs w:val="24"/>
          <w:highlight w:val="yellow"/>
        </w:rPr>
        <w:t xml:space="preserve"> </w:t>
      </w:r>
      <w:r w:rsidR="00622DF0">
        <w:rPr>
          <w:sz w:val="24"/>
          <w:szCs w:val="24"/>
        </w:rPr>
        <w:t xml:space="preserve">for each job included in </w:t>
      </w:r>
      <w:r w:rsidR="00B1691D">
        <w:rPr>
          <w:sz w:val="24"/>
          <w:szCs w:val="24"/>
        </w:rPr>
        <w:t>the Scope</w:t>
      </w:r>
      <w:r w:rsidR="00B126C4">
        <w:rPr>
          <w:sz w:val="24"/>
          <w:szCs w:val="24"/>
        </w:rPr>
        <w:t xml:space="preserve">. </w:t>
      </w:r>
      <w:r w:rsidR="00622DF0">
        <w:rPr>
          <w:sz w:val="24"/>
          <w:szCs w:val="24"/>
        </w:rPr>
        <w:t>This information will be used to create a</w:t>
      </w:r>
      <w:r w:rsidR="00F04B1A">
        <w:rPr>
          <w:sz w:val="24"/>
          <w:szCs w:val="24"/>
        </w:rPr>
        <w:t>n appropriate prework screening</w:t>
      </w:r>
      <w:r w:rsidR="00622DF0">
        <w:rPr>
          <w:sz w:val="24"/>
          <w:szCs w:val="24"/>
        </w:rPr>
        <w:t xml:space="preserve"> for each job included in the program</w:t>
      </w:r>
      <w:r w:rsidR="00B126C4">
        <w:rPr>
          <w:sz w:val="24"/>
          <w:szCs w:val="24"/>
        </w:rPr>
        <w:t xml:space="preserve">. </w:t>
      </w:r>
    </w:p>
    <w:p w:rsidR="00622DF0" w:rsidRDefault="00622DF0" w:rsidP="006E02EC">
      <w:pPr>
        <w:pStyle w:val="NoSpacing"/>
        <w:rPr>
          <w:sz w:val="24"/>
          <w:szCs w:val="24"/>
        </w:rPr>
      </w:pPr>
    </w:p>
    <w:p w:rsidR="00622DF0" w:rsidRDefault="00DF44E2" w:rsidP="006E02EC">
      <w:pPr>
        <w:pStyle w:val="NoSpacing"/>
        <w:rPr>
          <w:sz w:val="24"/>
          <w:szCs w:val="24"/>
        </w:rPr>
      </w:pPr>
      <w:r>
        <w:rPr>
          <w:b/>
          <w:sz w:val="24"/>
          <w:szCs w:val="24"/>
        </w:rPr>
        <w:t>Step T</w:t>
      </w:r>
      <w:r w:rsidR="00622DF0" w:rsidRPr="00622DF0">
        <w:rPr>
          <w:b/>
          <w:sz w:val="24"/>
          <w:szCs w:val="24"/>
        </w:rPr>
        <w:t>wo</w:t>
      </w:r>
      <w:r w:rsidR="00B126C4">
        <w:rPr>
          <w:b/>
          <w:sz w:val="24"/>
          <w:szCs w:val="24"/>
        </w:rPr>
        <w:t xml:space="preserve">. </w:t>
      </w:r>
      <w:r w:rsidR="00622DF0" w:rsidRPr="00622DF0">
        <w:rPr>
          <w:color w:val="FF0000"/>
          <w:sz w:val="24"/>
          <w:szCs w:val="24"/>
          <w:highlight w:val="yellow"/>
        </w:rPr>
        <w:t>&lt;</w:t>
      </w:r>
      <w:r w:rsidR="003853EE">
        <w:rPr>
          <w:color w:val="FF0000"/>
          <w:sz w:val="24"/>
          <w:szCs w:val="24"/>
          <w:highlight w:val="yellow"/>
        </w:rPr>
        <w:t>Screening provider</w:t>
      </w:r>
      <w:r w:rsidR="00B11449" w:rsidRPr="00622DF0">
        <w:rPr>
          <w:color w:val="FF0000"/>
          <w:sz w:val="24"/>
          <w:szCs w:val="24"/>
          <w:highlight w:val="yellow"/>
        </w:rPr>
        <w:t xml:space="preserve"> </w:t>
      </w:r>
      <w:r w:rsidR="00622DF0" w:rsidRPr="00622DF0">
        <w:rPr>
          <w:color w:val="FF0000"/>
          <w:sz w:val="24"/>
          <w:szCs w:val="24"/>
          <w:highlight w:val="yellow"/>
        </w:rPr>
        <w:t>name&gt;</w:t>
      </w:r>
      <w:r w:rsidR="00622DF0" w:rsidRPr="00622DF0">
        <w:rPr>
          <w:sz w:val="24"/>
          <w:szCs w:val="24"/>
          <w:highlight w:val="yellow"/>
        </w:rPr>
        <w:t xml:space="preserve"> </w:t>
      </w:r>
      <w:r w:rsidR="00622DF0">
        <w:rPr>
          <w:sz w:val="24"/>
          <w:szCs w:val="24"/>
        </w:rPr>
        <w:t>will review the functional job description and verify the ess</w:t>
      </w:r>
      <w:r w:rsidR="00B1691D">
        <w:rPr>
          <w:sz w:val="24"/>
          <w:szCs w:val="24"/>
        </w:rPr>
        <w:t>ential functions by observing a current</w:t>
      </w:r>
      <w:r w:rsidR="00622DF0">
        <w:rPr>
          <w:sz w:val="24"/>
          <w:szCs w:val="24"/>
        </w:rPr>
        <w:t xml:space="preserve"> employee performing the job tasks</w:t>
      </w:r>
      <w:r w:rsidR="00B126C4">
        <w:rPr>
          <w:sz w:val="24"/>
          <w:szCs w:val="24"/>
        </w:rPr>
        <w:t xml:space="preserve">. </w:t>
      </w:r>
    </w:p>
    <w:p w:rsidR="00622DF0" w:rsidRDefault="00622DF0" w:rsidP="006E02EC">
      <w:pPr>
        <w:pStyle w:val="NoSpacing"/>
        <w:rPr>
          <w:sz w:val="24"/>
          <w:szCs w:val="24"/>
        </w:rPr>
      </w:pPr>
    </w:p>
    <w:p w:rsidR="00622DF0" w:rsidRDefault="00622DF0" w:rsidP="006E02EC">
      <w:pPr>
        <w:pStyle w:val="NoSpacing"/>
        <w:rPr>
          <w:sz w:val="24"/>
          <w:szCs w:val="24"/>
        </w:rPr>
      </w:pPr>
      <w:r w:rsidRPr="00622DF0">
        <w:rPr>
          <w:b/>
          <w:sz w:val="24"/>
          <w:szCs w:val="24"/>
        </w:rPr>
        <w:t>Step Three</w:t>
      </w:r>
      <w:r w:rsidR="00B126C4">
        <w:rPr>
          <w:sz w:val="24"/>
          <w:szCs w:val="24"/>
        </w:rPr>
        <w:t xml:space="preserve">. </w:t>
      </w:r>
      <w:r>
        <w:rPr>
          <w:sz w:val="24"/>
          <w:szCs w:val="24"/>
        </w:rPr>
        <w:t xml:space="preserve">Based on the information gathered from the functional job description and observations, </w:t>
      </w:r>
      <w:r w:rsidRPr="00622DF0">
        <w:rPr>
          <w:color w:val="FF0000"/>
          <w:sz w:val="24"/>
          <w:szCs w:val="24"/>
          <w:highlight w:val="yellow"/>
        </w:rPr>
        <w:t>&lt;</w:t>
      </w:r>
      <w:r w:rsidR="003853EE">
        <w:rPr>
          <w:color w:val="FF0000"/>
          <w:sz w:val="24"/>
          <w:szCs w:val="24"/>
          <w:highlight w:val="yellow"/>
        </w:rPr>
        <w:t>screening provider</w:t>
      </w:r>
      <w:r w:rsidR="00B11449" w:rsidRPr="00622DF0">
        <w:rPr>
          <w:color w:val="FF0000"/>
          <w:sz w:val="24"/>
          <w:szCs w:val="24"/>
          <w:highlight w:val="yellow"/>
        </w:rPr>
        <w:t xml:space="preserve"> </w:t>
      </w:r>
      <w:r w:rsidRPr="00622DF0">
        <w:rPr>
          <w:color w:val="FF0000"/>
          <w:sz w:val="24"/>
          <w:szCs w:val="24"/>
          <w:highlight w:val="yellow"/>
        </w:rPr>
        <w:t>name&gt;</w:t>
      </w:r>
      <w:r w:rsidRPr="00622DF0">
        <w:rPr>
          <w:sz w:val="24"/>
          <w:szCs w:val="24"/>
          <w:highlight w:val="yellow"/>
        </w:rPr>
        <w:t xml:space="preserve"> </w:t>
      </w:r>
      <w:r>
        <w:rPr>
          <w:sz w:val="24"/>
          <w:szCs w:val="24"/>
        </w:rPr>
        <w:t>will identify the nece</w:t>
      </w:r>
      <w:r w:rsidR="00962FE8">
        <w:rPr>
          <w:sz w:val="24"/>
          <w:szCs w:val="24"/>
        </w:rPr>
        <w:t>ssary prework screening criteria</w:t>
      </w:r>
      <w:r w:rsidR="00295E0D">
        <w:rPr>
          <w:sz w:val="24"/>
          <w:szCs w:val="24"/>
        </w:rPr>
        <w:t xml:space="preserve"> and orientation materials</w:t>
      </w:r>
      <w:r w:rsidR="00B126C4">
        <w:rPr>
          <w:sz w:val="24"/>
          <w:szCs w:val="24"/>
        </w:rPr>
        <w:t xml:space="preserve">. </w:t>
      </w:r>
      <w:r>
        <w:rPr>
          <w:sz w:val="24"/>
          <w:szCs w:val="24"/>
        </w:rPr>
        <w:t xml:space="preserve">The </w:t>
      </w:r>
      <w:r w:rsidR="00295E0D">
        <w:rPr>
          <w:sz w:val="24"/>
          <w:szCs w:val="24"/>
        </w:rPr>
        <w:t>documents</w:t>
      </w:r>
      <w:r>
        <w:rPr>
          <w:sz w:val="24"/>
          <w:szCs w:val="24"/>
        </w:rPr>
        <w:t xml:space="preserve"> will be sent to the </w:t>
      </w:r>
      <w:r w:rsidR="003A08B9">
        <w:rPr>
          <w:sz w:val="24"/>
          <w:szCs w:val="24"/>
        </w:rPr>
        <w:t>Program Administrator</w:t>
      </w:r>
      <w:r>
        <w:rPr>
          <w:sz w:val="24"/>
          <w:szCs w:val="24"/>
        </w:rPr>
        <w:t xml:space="preserve"> for review prior to being used</w:t>
      </w:r>
      <w:r w:rsidR="00B126C4">
        <w:rPr>
          <w:sz w:val="24"/>
          <w:szCs w:val="24"/>
        </w:rPr>
        <w:t xml:space="preserve">. </w:t>
      </w:r>
    </w:p>
    <w:p w:rsidR="00622DF0" w:rsidRDefault="00622DF0" w:rsidP="006E02EC">
      <w:pPr>
        <w:pStyle w:val="NoSpacing"/>
        <w:rPr>
          <w:sz w:val="24"/>
          <w:szCs w:val="24"/>
        </w:rPr>
      </w:pPr>
    </w:p>
    <w:p w:rsidR="00622DF0" w:rsidRDefault="00622DF0" w:rsidP="006E02EC">
      <w:pPr>
        <w:pStyle w:val="NoSpacing"/>
        <w:rPr>
          <w:sz w:val="24"/>
          <w:szCs w:val="24"/>
        </w:rPr>
      </w:pPr>
      <w:r w:rsidRPr="00622DF0">
        <w:rPr>
          <w:b/>
          <w:sz w:val="24"/>
          <w:szCs w:val="24"/>
        </w:rPr>
        <w:t>Step Four</w:t>
      </w:r>
      <w:r w:rsidR="00B126C4">
        <w:rPr>
          <w:sz w:val="24"/>
          <w:szCs w:val="24"/>
        </w:rPr>
        <w:t xml:space="preserve">. </w:t>
      </w:r>
      <w:r>
        <w:rPr>
          <w:sz w:val="24"/>
          <w:szCs w:val="24"/>
        </w:rPr>
        <w:t xml:space="preserve">The </w:t>
      </w:r>
      <w:r w:rsidR="003A08B9">
        <w:rPr>
          <w:sz w:val="24"/>
          <w:szCs w:val="24"/>
        </w:rPr>
        <w:t>Program Administrator</w:t>
      </w:r>
      <w:r>
        <w:rPr>
          <w:sz w:val="24"/>
          <w:szCs w:val="24"/>
        </w:rPr>
        <w:t xml:space="preserve"> will ensure that the prework screening criteria are as accurate as possible</w:t>
      </w:r>
      <w:r w:rsidR="00B126C4">
        <w:rPr>
          <w:sz w:val="24"/>
          <w:szCs w:val="24"/>
        </w:rPr>
        <w:t xml:space="preserve">. </w:t>
      </w:r>
      <w:r>
        <w:rPr>
          <w:sz w:val="24"/>
          <w:szCs w:val="24"/>
        </w:rPr>
        <w:t xml:space="preserve">This will be accomplished by requiring </w:t>
      </w:r>
      <w:r w:rsidRPr="00622DF0">
        <w:rPr>
          <w:color w:val="FF0000"/>
          <w:sz w:val="24"/>
          <w:szCs w:val="24"/>
          <w:highlight w:val="yellow"/>
        </w:rPr>
        <w:t>&lt;</w:t>
      </w:r>
      <w:r w:rsidR="003853EE">
        <w:rPr>
          <w:color w:val="FF0000"/>
          <w:sz w:val="24"/>
          <w:szCs w:val="24"/>
          <w:highlight w:val="yellow"/>
        </w:rPr>
        <w:t>screening provider</w:t>
      </w:r>
      <w:r w:rsidR="00B11449" w:rsidRPr="00622DF0">
        <w:rPr>
          <w:color w:val="FF0000"/>
          <w:sz w:val="24"/>
          <w:szCs w:val="24"/>
          <w:highlight w:val="yellow"/>
        </w:rPr>
        <w:t xml:space="preserve"> </w:t>
      </w:r>
      <w:r w:rsidRPr="00622DF0">
        <w:rPr>
          <w:color w:val="FF0000"/>
          <w:sz w:val="24"/>
          <w:szCs w:val="24"/>
          <w:highlight w:val="yellow"/>
        </w:rPr>
        <w:t>name&gt;</w:t>
      </w:r>
      <w:r w:rsidRPr="00622DF0">
        <w:rPr>
          <w:sz w:val="24"/>
          <w:szCs w:val="24"/>
          <w:highlight w:val="yellow"/>
        </w:rPr>
        <w:t xml:space="preserve"> </w:t>
      </w:r>
      <w:r>
        <w:rPr>
          <w:sz w:val="24"/>
          <w:szCs w:val="24"/>
        </w:rPr>
        <w:t>to first “test the test” by administering the prework screen on current employees</w:t>
      </w:r>
      <w:r w:rsidR="00B126C4">
        <w:rPr>
          <w:sz w:val="24"/>
          <w:szCs w:val="24"/>
        </w:rPr>
        <w:t xml:space="preserve">. </w:t>
      </w:r>
      <w:r>
        <w:rPr>
          <w:sz w:val="24"/>
          <w:szCs w:val="24"/>
        </w:rPr>
        <w:t xml:space="preserve">The results from these screenings will be presented to the </w:t>
      </w:r>
      <w:r w:rsidR="003A08B9">
        <w:rPr>
          <w:sz w:val="24"/>
          <w:szCs w:val="24"/>
        </w:rPr>
        <w:t>Program Administrator</w:t>
      </w:r>
      <w:r w:rsidR="00C56F00">
        <w:rPr>
          <w:sz w:val="24"/>
          <w:szCs w:val="24"/>
        </w:rPr>
        <w:t xml:space="preserve"> with all personally identifiable</w:t>
      </w:r>
      <w:r>
        <w:rPr>
          <w:sz w:val="24"/>
          <w:szCs w:val="24"/>
        </w:rPr>
        <w:t xml:space="preserve"> information</w:t>
      </w:r>
      <w:r w:rsidR="000B5EE6">
        <w:rPr>
          <w:sz w:val="24"/>
          <w:szCs w:val="24"/>
        </w:rPr>
        <w:t xml:space="preserve"> (PII)</w:t>
      </w:r>
      <w:r>
        <w:rPr>
          <w:sz w:val="24"/>
          <w:szCs w:val="24"/>
        </w:rPr>
        <w:t xml:space="preserve"> removed</w:t>
      </w:r>
      <w:r w:rsidR="00B126C4">
        <w:rPr>
          <w:sz w:val="24"/>
          <w:szCs w:val="24"/>
        </w:rPr>
        <w:t xml:space="preserve">. </w:t>
      </w:r>
    </w:p>
    <w:p w:rsidR="00622DF0" w:rsidRDefault="00622DF0" w:rsidP="006E02EC">
      <w:pPr>
        <w:pStyle w:val="NoSpacing"/>
        <w:rPr>
          <w:sz w:val="24"/>
          <w:szCs w:val="24"/>
        </w:rPr>
      </w:pPr>
    </w:p>
    <w:p w:rsidR="00622DF0" w:rsidRDefault="00622DF0" w:rsidP="006E02EC">
      <w:pPr>
        <w:pStyle w:val="NoSpacing"/>
        <w:rPr>
          <w:sz w:val="24"/>
          <w:szCs w:val="24"/>
        </w:rPr>
      </w:pPr>
      <w:r w:rsidRPr="00622DF0">
        <w:rPr>
          <w:b/>
          <w:sz w:val="24"/>
          <w:szCs w:val="24"/>
        </w:rPr>
        <w:t>Step Five</w:t>
      </w:r>
      <w:r w:rsidR="00B126C4">
        <w:rPr>
          <w:b/>
          <w:sz w:val="24"/>
          <w:szCs w:val="24"/>
        </w:rPr>
        <w:t xml:space="preserve">. </w:t>
      </w:r>
      <w:r>
        <w:rPr>
          <w:sz w:val="24"/>
          <w:szCs w:val="24"/>
        </w:rPr>
        <w:t xml:space="preserve">The </w:t>
      </w:r>
      <w:r w:rsidR="003A08B9">
        <w:rPr>
          <w:sz w:val="24"/>
          <w:szCs w:val="24"/>
        </w:rPr>
        <w:t>Program Administrator</w:t>
      </w:r>
      <w:r>
        <w:rPr>
          <w:sz w:val="24"/>
          <w:szCs w:val="24"/>
        </w:rPr>
        <w:t xml:space="preserve"> will analyze the results and correc</w:t>
      </w:r>
      <w:r w:rsidR="00F04B1A">
        <w:rPr>
          <w:sz w:val="24"/>
          <w:szCs w:val="24"/>
        </w:rPr>
        <w:t>t any procedural, communication</w:t>
      </w:r>
      <w:r>
        <w:rPr>
          <w:sz w:val="24"/>
          <w:szCs w:val="24"/>
        </w:rPr>
        <w:t xml:space="preserve"> or technical problems before job applicants are screened</w:t>
      </w:r>
      <w:r w:rsidR="00B126C4">
        <w:rPr>
          <w:sz w:val="24"/>
          <w:szCs w:val="24"/>
        </w:rPr>
        <w:t xml:space="preserve">. </w:t>
      </w:r>
    </w:p>
    <w:p w:rsidR="00622DF0" w:rsidRDefault="00622DF0" w:rsidP="006E02EC">
      <w:pPr>
        <w:pStyle w:val="NoSpacing"/>
        <w:rPr>
          <w:sz w:val="24"/>
          <w:szCs w:val="24"/>
        </w:rPr>
      </w:pPr>
    </w:p>
    <w:p w:rsidR="00622DF0" w:rsidRDefault="00622DF0" w:rsidP="006E02EC">
      <w:pPr>
        <w:pStyle w:val="NoSpacing"/>
        <w:rPr>
          <w:sz w:val="24"/>
          <w:szCs w:val="24"/>
        </w:rPr>
      </w:pPr>
      <w:r w:rsidRPr="00622DF0">
        <w:rPr>
          <w:b/>
          <w:sz w:val="24"/>
          <w:szCs w:val="24"/>
        </w:rPr>
        <w:t>Step Six</w:t>
      </w:r>
      <w:r w:rsidR="00B126C4">
        <w:rPr>
          <w:b/>
          <w:sz w:val="24"/>
          <w:szCs w:val="24"/>
        </w:rPr>
        <w:t xml:space="preserve">. </w:t>
      </w:r>
      <w:r>
        <w:rPr>
          <w:sz w:val="24"/>
          <w:szCs w:val="24"/>
        </w:rPr>
        <w:t>Start screening job candidates for jobs included in the program</w:t>
      </w:r>
      <w:r w:rsidR="0008218C">
        <w:rPr>
          <w:sz w:val="24"/>
          <w:szCs w:val="24"/>
        </w:rPr>
        <w:t xml:space="preserve">. </w:t>
      </w:r>
    </w:p>
    <w:p w:rsidR="001B3402" w:rsidRDefault="001B3402" w:rsidP="006E02EC">
      <w:pPr>
        <w:pStyle w:val="NoSpacing"/>
        <w:rPr>
          <w:sz w:val="24"/>
          <w:szCs w:val="24"/>
        </w:rPr>
      </w:pPr>
    </w:p>
    <w:p w:rsidR="001B3402" w:rsidRPr="006E02EC" w:rsidRDefault="001B3402" w:rsidP="001B3402">
      <w:pPr>
        <w:pStyle w:val="NoSpacing"/>
        <w:pBdr>
          <w:bottom w:val="single" w:sz="12" w:space="0" w:color="auto"/>
        </w:pBdr>
        <w:rPr>
          <w:b/>
          <w:sz w:val="28"/>
          <w:szCs w:val="24"/>
        </w:rPr>
      </w:pPr>
      <w:r>
        <w:rPr>
          <w:b/>
          <w:sz w:val="28"/>
          <w:szCs w:val="24"/>
        </w:rPr>
        <w:t>Prework Screening Process</w:t>
      </w:r>
    </w:p>
    <w:p w:rsidR="00622DF0" w:rsidRDefault="00622DF0" w:rsidP="006E02EC">
      <w:pPr>
        <w:pStyle w:val="NoSpacing"/>
        <w:rPr>
          <w:sz w:val="24"/>
          <w:szCs w:val="24"/>
        </w:rPr>
      </w:pPr>
      <w:r>
        <w:rPr>
          <w:sz w:val="24"/>
          <w:szCs w:val="24"/>
        </w:rPr>
        <w:t xml:space="preserve">All job candidates offered a position in the jobs listed in the Scope will receive both a verbal and written </w:t>
      </w:r>
      <w:r w:rsidRPr="00193B57">
        <w:rPr>
          <w:sz w:val="24"/>
          <w:szCs w:val="24"/>
        </w:rPr>
        <w:t>conditional job offer</w:t>
      </w:r>
      <w:r>
        <w:rPr>
          <w:sz w:val="24"/>
          <w:szCs w:val="24"/>
        </w:rPr>
        <w:t xml:space="preserve"> of employment</w:t>
      </w:r>
      <w:r w:rsidR="00193B57">
        <w:rPr>
          <w:sz w:val="24"/>
          <w:szCs w:val="24"/>
        </w:rPr>
        <w:t>.</w:t>
      </w:r>
      <w:r>
        <w:rPr>
          <w:sz w:val="24"/>
          <w:szCs w:val="24"/>
        </w:rPr>
        <w:t xml:space="preserve"> This means the candidate is required to pass a prework screening prior to beginning work for </w:t>
      </w:r>
      <w:r w:rsidRPr="00622DF0">
        <w:rPr>
          <w:color w:val="FF0000"/>
          <w:sz w:val="24"/>
          <w:szCs w:val="24"/>
          <w:highlight w:val="yellow"/>
        </w:rPr>
        <w:t>&lt;Company Name&gt;</w:t>
      </w:r>
      <w:r w:rsidR="0008218C">
        <w:rPr>
          <w:color w:val="FF0000"/>
          <w:sz w:val="24"/>
          <w:szCs w:val="24"/>
          <w:highlight w:val="yellow"/>
        </w:rPr>
        <w:t xml:space="preserve">. </w:t>
      </w:r>
    </w:p>
    <w:p w:rsidR="00622DF0" w:rsidRDefault="00622DF0" w:rsidP="006E02E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193B57" w:rsidTr="00193B57">
        <w:tc>
          <w:tcPr>
            <w:tcW w:w="10646" w:type="dxa"/>
            <w:tcBorders>
              <w:top w:val="single" w:sz="8" w:space="0" w:color="auto"/>
              <w:bottom w:val="single" w:sz="8" w:space="0" w:color="auto"/>
            </w:tcBorders>
            <w:shd w:val="clear" w:color="auto" w:fill="DBE5F1" w:themeFill="accent1" w:themeFillTint="33"/>
          </w:tcPr>
          <w:p w:rsidR="00193B57" w:rsidRPr="00193B57" w:rsidRDefault="00193B57" w:rsidP="002B0027">
            <w:pPr>
              <w:pStyle w:val="NoSpacing"/>
              <w:rPr>
                <w:sz w:val="24"/>
                <w:szCs w:val="24"/>
              </w:rPr>
            </w:pPr>
            <w:r>
              <w:rPr>
                <w:b/>
                <w:i/>
                <w:sz w:val="24"/>
                <w:szCs w:val="24"/>
              </w:rPr>
              <w:t>Check Your Understanding.</w:t>
            </w:r>
            <w:r>
              <w:rPr>
                <w:sz w:val="24"/>
                <w:szCs w:val="24"/>
              </w:rPr>
              <w:t xml:space="preserve">  You will need to develop a conditional offer of employment letter to send to job candidates. Consult your legal counsel when creating this letter to make sure it is </w:t>
            </w:r>
            <w:r w:rsidR="002B0027">
              <w:rPr>
                <w:sz w:val="24"/>
                <w:szCs w:val="24"/>
              </w:rPr>
              <w:t>pursuant to</w:t>
            </w:r>
            <w:r>
              <w:rPr>
                <w:sz w:val="24"/>
                <w:szCs w:val="24"/>
              </w:rPr>
              <w:t xml:space="preserve"> applicable employment-related laws and regulations.</w:t>
            </w:r>
          </w:p>
        </w:tc>
      </w:tr>
    </w:tbl>
    <w:p w:rsidR="00193B57" w:rsidRDefault="00193B57" w:rsidP="006E02EC">
      <w:pPr>
        <w:pStyle w:val="NoSpacing"/>
        <w:rPr>
          <w:sz w:val="24"/>
          <w:szCs w:val="24"/>
        </w:rPr>
      </w:pPr>
    </w:p>
    <w:p w:rsidR="00622DF0" w:rsidRDefault="00622DF0" w:rsidP="006E02EC">
      <w:pPr>
        <w:pStyle w:val="NoSpacing"/>
        <w:rPr>
          <w:sz w:val="24"/>
          <w:szCs w:val="24"/>
        </w:rPr>
      </w:pPr>
      <w:r>
        <w:rPr>
          <w:sz w:val="24"/>
          <w:szCs w:val="24"/>
        </w:rPr>
        <w:t xml:space="preserve">All candidates receiving conditional job offers will be sent to </w:t>
      </w:r>
      <w:r w:rsidR="0008218C" w:rsidRPr="0008218C">
        <w:rPr>
          <w:sz w:val="24"/>
          <w:szCs w:val="24"/>
        </w:rPr>
        <w:t xml:space="preserve">the </w:t>
      </w:r>
      <w:r w:rsidR="00F04B1A">
        <w:rPr>
          <w:color w:val="FF0000"/>
          <w:sz w:val="24"/>
          <w:szCs w:val="24"/>
          <w:highlight w:val="yellow"/>
        </w:rPr>
        <w:t>&lt;</w:t>
      </w:r>
      <w:r w:rsidR="003853EE">
        <w:rPr>
          <w:color w:val="FF0000"/>
          <w:sz w:val="24"/>
          <w:szCs w:val="24"/>
          <w:highlight w:val="yellow"/>
        </w:rPr>
        <w:t>screening provider</w:t>
      </w:r>
      <w:r w:rsidR="0008218C">
        <w:rPr>
          <w:color w:val="FF0000"/>
          <w:sz w:val="24"/>
          <w:szCs w:val="24"/>
          <w:highlight w:val="yellow"/>
        </w:rPr>
        <w:t>, a</w:t>
      </w:r>
      <w:r w:rsidRPr="00622DF0">
        <w:rPr>
          <w:color w:val="FF0000"/>
          <w:sz w:val="24"/>
          <w:szCs w:val="24"/>
          <w:highlight w:val="yellow"/>
        </w:rPr>
        <w:t>ddress</w:t>
      </w:r>
      <w:r w:rsidR="0008218C">
        <w:rPr>
          <w:color w:val="FF0000"/>
          <w:sz w:val="24"/>
          <w:szCs w:val="24"/>
          <w:highlight w:val="yellow"/>
        </w:rPr>
        <w:t>, and p</w:t>
      </w:r>
      <w:r w:rsidRPr="00622DF0">
        <w:rPr>
          <w:color w:val="FF0000"/>
          <w:sz w:val="24"/>
          <w:szCs w:val="24"/>
          <w:highlight w:val="yellow"/>
        </w:rPr>
        <w:t>hone&gt;</w:t>
      </w:r>
      <w:r w:rsidRPr="00622DF0">
        <w:rPr>
          <w:sz w:val="24"/>
          <w:szCs w:val="24"/>
          <w:highlight w:val="yellow"/>
        </w:rPr>
        <w:t xml:space="preserve"> </w:t>
      </w:r>
      <w:r>
        <w:rPr>
          <w:sz w:val="24"/>
          <w:szCs w:val="24"/>
        </w:rPr>
        <w:t>to undergo screening</w:t>
      </w:r>
      <w:r w:rsidR="00B126C4">
        <w:rPr>
          <w:sz w:val="24"/>
          <w:szCs w:val="24"/>
        </w:rPr>
        <w:t xml:space="preserve">. </w:t>
      </w:r>
      <w:r>
        <w:rPr>
          <w:sz w:val="24"/>
          <w:szCs w:val="24"/>
        </w:rPr>
        <w:t xml:space="preserve">Candidates must undergo screening within </w:t>
      </w:r>
      <w:r w:rsidRPr="00622DF0">
        <w:rPr>
          <w:color w:val="FF0000"/>
          <w:sz w:val="24"/>
          <w:szCs w:val="24"/>
          <w:highlight w:val="yellow"/>
        </w:rPr>
        <w:t>&lt;insert time period&gt;</w:t>
      </w:r>
      <w:r w:rsidRPr="00622DF0">
        <w:rPr>
          <w:sz w:val="24"/>
          <w:szCs w:val="24"/>
          <w:highlight w:val="yellow"/>
        </w:rPr>
        <w:t xml:space="preserve"> </w:t>
      </w:r>
      <w:r>
        <w:rPr>
          <w:sz w:val="24"/>
          <w:szCs w:val="24"/>
        </w:rPr>
        <w:t>or the conditional offer of employment will be rescinded</w:t>
      </w:r>
      <w:r w:rsidR="00B126C4">
        <w:rPr>
          <w:sz w:val="24"/>
          <w:szCs w:val="24"/>
        </w:rPr>
        <w:t xml:space="preserve">. </w:t>
      </w:r>
      <w:r>
        <w:rPr>
          <w:sz w:val="24"/>
          <w:szCs w:val="24"/>
        </w:rPr>
        <w:t>A copy of the conditional offer</w:t>
      </w:r>
      <w:r w:rsidR="002B0027">
        <w:rPr>
          <w:sz w:val="24"/>
          <w:szCs w:val="24"/>
        </w:rPr>
        <w:t xml:space="preserve"> of employment</w:t>
      </w:r>
      <w:r>
        <w:rPr>
          <w:sz w:val="24"/>
          <w:szCs w:val="24"/>
        </w:rPr>
        <w:t xml:space="preserve"> letter will be sent to </w:t>
      </w:r>
      <w:r w:rsidRPr="00701072">
        <w:rPr>
          <w:sz w:val="24"/>
          <w:szCs w:val="24"/>
        </w:rPr>
        <w:t xml:space="preserve">the </w:t>
      </w:r>
      <w:r w:rsidR="003853EE">
        <w:rPr>
          <w:sz w:val="24"/>
          <w:szCs w:val="24"/>
        </w:rPr>
        <w:t>screening provider</w:t>
      </w:r>
      <w:r w:rsidR="00B126C4">
        <w:rPr>
          <w:sz w:val="24"/>
          <w:szCs w:val="24"/>
        </w:rPr>
        <w:t xml:space="preserve">. </w:t>
      </w:r>
    </w:p>
    <w:p w:rsidR="00622DF0" w:rsidRDefault="00622DF0" w:rsidP="006E02EC">
      <w:pPr>
        <w:pStyle w:val="NoSpacing"/>
        <w:rPr>
          <w:sz w:val="24"/>
          <w:szCs w:val="24"/>
        </w:rPr>
      </w:pPr>
    </w:p>
    <w:p w:rsidR="00622DF0" w:rsidRDefault="00622DF0" w:rsidP="006E02EC">
      <w:pPr>
        <w:pStyle w:val="NoSpacing"/>
        <w:rPr>
          <w:sz w:val="24"/>
          <w:szCs w:val="24"/>
        </w:rPr>
      </w:pPr>
      <w:r w:rsidRPr="00622DF0">
        <w:rPr>
          <w:b/>
          <w:sz w:val="24"/>
          <w:szCs w:val="24"/>
        </w:rPr>
        <w:t>Results</w:t>
      </w:r>
      <w:r w:rsidR="00B126C4">
        <w:rPr>
          <w:b/>
          <w:sz w:val="24"/>
          <w:szCs w:val="24"/>
        </w:rPr>
        <w:t xml:space="preserve">. </w:t>
      </w:r>
      <w:r w:rsidRPr="00622DF0">
        <w:rPr>
          <w:color w:val="FF0000"/>
          <w:sz w:val="24"/>
          <w:szCs w:val="24"/>
          <w:highlight w:val="yellow"/>
        </w:rPr>
        <w:t>&lt;</w:t>
      </w:r>
      <w:r w:rsidR="003853EE">
        <w:rPr>
          <w:color w:val="FF0000"/>
          <w:sz w:val="24"/>
          <w:szCs w:val="24"/>
          <w:highlight w:val="yellow"/>
        </w:rPr>
        <w:t>Screening provider</w:t>
      </w:r>
      <w:r w:rsidR="00B11449" w:rsidRPr="00622DF0">
        <w:rPr>
          <w:color w:val="FF0000"/>
          <w:sz w:val="24"/>
          <w:szCs w:val="24"/>
          <w:highlight w:val="yellow"/>
        </w:rPr>
        <w:t xml:space="preserve"> </w:t>
      </w:r>
      <w:r w:rsidRPr="00622DF0">
        <w:rPr>
          <w:color w:val="FF0000"/>
          <w:sz w:val="24"/>
          <w:szCs w:val="24"/>
          <w:highlight w:val="yellow"/>
        </w:rPr>
        <w:t>name&gt;</w:t>
      </w:r>
      <w:r w:rsidRPr="00622DF0">
        <w:rPr>
          <w:sz w:val="24"/>
          <w:szCs w:val="24"/>
          <w:highlight w:val="yellow"/>
        </w:rPr>
        <w:t xml:space="preserve"> </w:t>
      </w:r>
      <w:r>
        <w:rPr>
          <w:sz w:val="24"/>
          <w:szCs w:val="24"/>
        </w:rPr>
        <w:t>will determine if the employee has passed or failed the screening</w:t>
      </w:r>
      <w:r w:rsidR="00B126C4">
        <w:rPr>
          <w:sz w:val="24"/>
          <w:szCs w:val="24"/>
        </w:rPr>
        <w:t xml:space="preserve">. </w:t>
      </w:r>
      <w:r>
        <w:rPr>
          <w:sz w:val="24"/>
          <w:szCs w:val="24"/>
        </w:rPr>
        <w:t xml:space="preserve">The results will be sent to the </w:t>
      </w:r>
      <w:r w:rsidR="003A08B9">
        <w:rPr>
          <w:sz w:val="24"/>
          <w:szCs w:val="24"/>
        </w:rPr>
        <w:t>Program Administrator</w:t>
      </w:r>
      <w:r>
        <w:rPr>
          <w:sz w:val="24"/>
          <w:szCs w:val="24"/>
        </w:rPr>
        <w:t xml:space="preserve"> who will inform the hiring manager/supervisor of the results of the screening within </w:t>
      </w:r>
      <w:r w:rsidR="00E83120" w:rsidRPr="00701072">
        <w:rPr>
          <w:color w:val="FF0000"/>
          <w:sz w:val="24"/>
          <w:szCs w:val="24"/>
          <w:highlight w:val="yellow"/>
        </w:rPr>
        <w:t>&lt;insert time period&gt;</w:t>
      </w:r>
      <w:r w:rsidR="0008218C">
        <w:rPr>
          <w:sz w:val="24"/>
          <w:szCs w:val="24"/>
        </w:rPr>
        <w:t xml:space="preserve">. </w:t>
      </w:r>
    </w:p>
    <w:p w:rsidR="00622DF0" w:rsidRDefault="00622DF0" w:rsidP="006E02E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
        <w:gridCol w:w="10636"/>
        <w:gridCol w:w="10"/>
      </w:tblGrid>
      <w:tr w:rsidR="00622DF0" w:rsidTr="00F04B1A">
        <w:trPr>
          <w:trHeight w:val="975"/>
        </w:trPr>
        <w:tc>
          <w:tcPr>
            <w:tcW w:w="10656" w:type="dxa"/>
            <w:gridSpan w:val="3"/>
            <w:shd w:val="clear" w:color="auto" w:fill="auto"/>
          </w:tcPr>
          <w:p w:rsidR="00622DF0" w:rsidRDefault="00622DF0" w:rsidP="00622DF0">
            <w:pPr>
              <w:pStyle w:val="NoSpacing"/>
              <w:numPr>
                <w:ilvl w:val="0"/>
                <w:numId w:val="35"/>
              </w:numPr>
              <w:rPr>
                <w:sz w:val="24"/>
                <w:szCs w:val="24"/>
              </w:rPr>
            </w:pPr>
            <w:r>
              <w:rPr>
                <w:sz w:val="24"/>
                <w:szCs w:val="24"/>
              </w:rPr>
              <w:t xml:space="preserve">If </w:t>
            </w:r>
            <w:r w:rsidRPr="00622DF0">
              <w:rPr>
                <w:color w:val="FF0000"/>
                <w:sz w:val="24"/>
                <w:szCs w:val="24"/>
                <w:highlight w:val="yellow"/>
              </w:rPr>
              <w:t>&lt;Company Name&gt;</w:t>
            </w:r>
            <w:r w:rsidRPr="00622DF0">
              <w:rPr>
                <w:sz w:val="24"/>
                <w:szCs w:val="24"/>
                <w:highlight w:val="yellow"/>
              </w:rPr>
              <w:t xml:space="preserve"> </w:t>
            </w:r>
            <w:r>
              <w:rPr>
                <w:sz w:val="24"/>
                <w:szCs w:val="24"/>
              </w:rPr>
              <w:t xml:space="preserve">receives a </w:t>
            </w:r>
            <w:r w:rsidRPr="00622DF0">
              <w:rPr>
                <w:b/>
                <w:sz w:val="24"/>
                <w:szCs w:val="24"/>
              </w:rPr>
              <w:t>passing score</w:t>
            </w:r>
            <w:r>
              <w:rPr>
                <w:sz w:val="24"/>
                <w:szCs w:val="24"/>
              </w:rPr>
              <w:t xml:space="preserve"> for the job candidate and if he or she passes all routine HR reviews and testing, the hiring manager/supervisor may contact the job candidate and offer a final, non-conditional job offer</w:t>
            </w:r>
            <w:r w:rsidR="00B126C4">
              <w:rPr>
                <w:sz w:val="24"/>
                <w:szCs w:val="24"/>
              </w:rPr>
              <w:t xml:space="preserve">. </w:t>
            </w:r>
          </w:p>
        </w:tc>
      </w:tr>
      <w:tr w:rsidR="00622DF0" w:rsidTr="00F04B1A">
        <w:trPr>
          <w:trHeight w:val="1657"/>
        </w:trPr>
        <w:tc>
          <w:tcPr>
            <w:tcW w:w="10656" w:type="dxa"/>
            <w:gridSpan w:val="3"/>
            <w:shd w:val="clear" w:color="auto" w:fill="auto"/>
          </w:tcPr>
          <w:p w:rsidR="00622DF0" w:rsidRDefault="00622DF0" w:rsidP="007B0E4B">
            <w:pPr>
              <w:pStyle w:val="NoSpacing"/>
              <w:numPr>
                <w:ilvl w:val="0"/>
                <w:numId w:val="35"/>
              </w:numPr>
              <w:rPr>
                <w:sz w:val="24"/>
                <w:szCs w:val="24"/>
              </w:rPr>
            </w:pPr>
            <w:r>
              <w:rPr>
                <w:sz w:val="24"/>
                <w:szCs w:val="24"/>
              </w:rPr>
              <w:lastRenderedPageBreak/>
              <w:t xml:space="preserve">If a candidate receives a </w:t>
            </w:r>
            <w:r w:rsidRPr="00622DF0">
              <w:rPr>
                <w:b/>
                <w:sz w:val="24"/>
                <w:szCs w:val="24"/>
              </w:rPr>
              <w:t>failing score</w:t>
            </w:r>
            <w:r>
              <w:rPr>
                <w:sz w:val="24"/>
                <w:szCs w:val="24"/>
              </w:rPr>
              <w:t xml:space="preserve"> from the prework screen, </w:t>
            </w:r>
            <w:r w:rsidRPr="00622DF0">
              <w:rPr>
                <w:color w:val="FF0000"/>
                <w:sz w:val="24"/>
                <w:szCs w:val="24"/>
                <w:highlight w:val="yellow"/>
              </w:rPr>
              <w:t>&lt;Company Name&gt;</w:t>
            </w:r>
            <w:r w:rsidRPr="00622DF0">
              <w:rPr>
                <w:sz w:val="24"/>
                <w:szCs w:val="24"/>
                <w:highlight w:val="yellow"/>
              </w:rPr>
              <w:t xml:space="preserve"> </w:t>
            </w:r>
            <w:r>
              <w:rPr>
                <w:sz w:val="24"/>
                <w:szCs w:val="24"/>
              </w:rPr>
              <w:t>will first consider</w:t>
            </w:r>
            <w:r w:rsidR="007B0E4B">
              <w:rPr>
                <w:sz w:val="24"/>
                <w:szCs w:val="24"/>
              </w:rPr>
              <w:t xml:space="preserve"> </w:t>
            </w:r>
            <w:r>
              <w:rPr>
                <w:sz w:val="24"/>
                <w:szCs w:val="24"/>
              </w:rPr>
              <w:t>whether any reasonable accommodations can be made so the job candidate can perform the job duties</w:t>
            </w:r>
            <w:r w:rsidR="00B126C4">
              <w:rPr>
                <w:sz w:val="24"/>
                <w:szCs w:val="24"/>
              </w:rPr>
              <w:t xml:space="preserve">. </w:t>
            </w:r>
            <w:r>
              <w:rPr>
                <w:sz w:val="24"/>
                <w:szCs w:val="24"/>
              </w:rPr>
              <w:t>If no accommodations are found, the candidate will be contacted and the conditional job offer will be rescinded</w:t>
            </w:r>
            <w:r w:rsidR="00B126C4">
              <w:rPr>
                <w:sz w:val="24"/>
                <w:szCs w:val="24"/>
              </w:rPr>
              <w:t xml:space="preserve">. </w:t>
            </w:r>
          </w:p>
        </w:tc>
      </w:tr>
      <w:tr w:rsidR="00F04B1A" w:rsidTr="00F04B1A">
        <w:tblPrEx>
          <w:tblBorders>
            <w:top w:val="single" w:sz="8" w:space="0" w:color="auto"/>
            <w:left w:val="single" w:sz="8" w:space="0" w:color="auto"/>
            <w:bottom w:val="single" w:sz="8" w:space="0" w:color="auto"/>
            <w:right w:val="single" w:sz="8" w:space="0" w:color="auto"/>
          </w:tblBorders>
        </w:tblPrEx>
        <w:trPr>
          <w:gridBefore w:val="1"/>
          <w:gridAfter w:val="1"/>
          <w:wBefore w:w="10" w:type="dxa"/>
          <w:wAfter w:w="10" w:type="dxa"/>
        </w:trPr>
        <w:tc>
          <w:tcPr>
            <w:tcW w:w="10636" w:type="dxa"/>
            <w:tcBorders>
              <w:top w:val="single" w:sz="8" w:space="0" w:color="auto"/>
              <w:bottom w:val="single" w:sz="8" w:space="0" w:color="auto"/>
            </w:tcBorders>
            <w:shd w:val="clear" w:color="auto" w:fill="DBE5F1" w:themeFill="accent1" w:themeFillTint="33"/>
          </w:tcPr>
          <w:p w:rsidR="00F04B1A" w:rsidRPr="00F04B1A" w:rsidRDefault="00F04B1A" w:rsidP="006E02EC">
            <w:pPr>
              <w:pStyle w:val="NoSpacing"/>
              <w:rPr>
                <w:sz w:val="24"/>
                <w:szCs w:val="24"/>
              </w:rPr>
            </w:pPr>
            <w:r>
              <w:rPr>
                <w:b/>
                <w:i/>
                <w:sz w:val="24"/>
                <w:szCs w:val="24"/>
              </w:rPr>
              <w:t>Check Your Understanding.</w:t>
            </w:r>
            <w:r>
              <w:rPr>
                <w:sz w:val="24"/>
                <w:szCs w:val="24"/>
              </w:rPr>
              <w:t xml:space="preserve"> Some organizations include an appeal process in their program in the event a disqualified job candidate wishes to appeal the result of the prework screening. If you wish to include an appeal process in your program, consult your legal counsel to ensure the process</w:t>
            </w:r>
            <w:r w:rsidR="002B0027">
              <w:rPr>
                <w:sz w:val="24"/>
                <w:szCs w:val="24"/>
              </w:rPr>
              <w:t xml:space="preserve"> is compliant with the ADA, </w:t>
            </w:r>
            <w:r>
              <w:rPr>
                <w:sz w:val="24"/>
                <w:szCs w:val="24"/>
              </w:rPr>
              <w:t xml:space="preserve">EEOC and other employment-related laws and regulations. </w:t>
            </w:r>
          </w:p>
        </w:tc>
      </w:tr>
    </w:tbl>
    <w:p w:rsidR="00F04B1A" w:rsidRDefault="00F04B1A" w:rsidP="006E02EC">
      <w:pPr>
        <w:pStyle w:val="NoSpacing"/>
        <w:rPr>
          <w:sz w:val="24"/>
          <w:szCs w:val="24"/>
        </w:rPr>
      </w:pPr>
    </w:p>
    <w:p w:rsidR="00622DF0" w:rsidRDefault="00622DF0" w:rsidP="006E02EC">
      <w:pPr>
        <w:pStyle w:val="NoSpacing"/>
        <w:rPr>
          <w:sz w:val="24"/>
          <w:szCs w:val="24"/>
        </w:rPr>
      </w:pPr>
      <w:r>
        <w:rPr>
          <w:sz w:val="24"/>
          <w:szCs w:val="24"/>
        </w:rPr>
        <w:t xml:space="preserve">NOTE:  </w:t>
      </w:r>
      <w:r w:rsidRPr="00622DF0">
        <w:rPr>
          <w:color w:val="FF0000"/>
          <w:sz w:val="24"/>
          <w:szCs w:val="24"/>
          <w:highlight w:val="yellow"/>
        </w:rPr>
        <w:t>&lt;</w:t>
      </w:r>
      <w:r w:rsidR="003853EE">
        <w:rPr>
          <w:color w:val="FF0000"/>
          <w:sz w:val="24"/>
          <w:szCs w:val="24"/>
          <w:highlight w:val="yellow"/>
        </w:rPr>
        <w:t>Screening provider</w:t>
      </w:r>
      <w:r w:rsidR="00B11449" w:rsidRPr="00622DF0">
        <w:rPr>
          <w:color w:val="FF0000"/>
          <w:sz w:val="24"/>
          <w:szCs w:val="24"/>
          <w:highlight w:val="yellow"/>
        </w:rPr>
        <w:t xml:space="preserve"> </w:t>
      </w:r>
      <w:r w:rsidRPr="00622DF0">
        <w:rPr>
          <w:color w:val="FF0000"/>
          <w:sz w:val="24"/>
          <w:szCs w:val="24"/>
          <w:highlight w:val="yellow"/>
        </w:rPr>
        <w:t>name&gt;</w:t>
      </w:r>
      <w:r w:rsidRPr="00622DF0">
        <w:rPr>
          <w:sz w:val="24"/>
          <w:szCs w:val="24"/>
          <w:highlight w:val="yellow"/>
        </w:rPr>
        <w:t xml:space="preserve"> </w:t>
      </w:r>
      <w:r>
        <w:rPr>
          <w:sz w:val="24"/>
          <w:szCs w:val="24"/>
        </w:rPr>
        <w:t xml:space="preserve">does not make the hiring decision for </w:t>
      </w:r>
      <w:r w:rsidRPr="00622DF0">
        <w:rPr>
          <w:color w:val="FF0000"/>
          <w:sz w:val="24"/>
          <w:szCs w:val="24"/>
          <w:highlight w:val="yellow"/>
        </w:rPr>
        <w:t>&lt;Company Name&gt;</w:t>
      </w:r>
      <w:r w:rsidRPr="00622DF0">
        <w:rPr>
          <w:sz w:val="24"/>
          <w:szCs w:val="24"/>
          <w:highlight w:val="yellow"/>
        </w:rPr>
        <w:t xml:space="preserve"> </w:t>
      </w:r>
      <w:r>
        <w:rPr>
          <w:sz w:val="24"/>
          <w:szCs w:val="24"/>
        </w:rPr>
        <w:t xml:space="preserve">and will not release any medical information acquired about the job candidate to </w:t>
      </w:r>
      <w:r w:rsidRPr="00622DF0">
        <w:rPr>
          <w:color w:val="FF0000"/>
          <w:sz w:val="24"/>
          <w:szCs w:val="24"/>
          <w:highlight w:val="yellow"/>
        </w:rPr>
        <w:t>&lt;Company Name&gt;</w:t>
      </w:r>
      <w:r w:rsidR="0008218C">
        <w:rPr>
          <w:color w:val="FF0000"/>
          <w:sz w:val="24"/>
          <w:szCs w:val="24"/>
          <w:highlight w:val="yellow"/>
        </w:rPr>
        <w:t xml:space="preserve">. </w:t>
      </w:r>
    </w:p>
    <w:p w:rsidR="00622DF0" w:rsidRDefault="00622DF0" w:rsidP="006E02EC">
      <w:pPr>
        <w:pStyle w:val="NoSpacing"/>
        <w:rPr>
          <w:sz w:val="24"/>
          <w:szCs w:val="24"/>
        </w:rPr>
      </w:pPr>
    </w:p>
    <w:p w:rsidR="001B3402" w:rsidRPr="006E02EC" w:rsidRDefault="001B3402" w:rsidP="001B3402">
      <w:pPr>
        <w:pStyle w:val="NoSpacing"/>
        <w:pBdr>
          <w:bottom w:val="single" w:sz="12" w:space="0" w:color="auto"/>
        </w:pBdr>
        <w:rPr>
          <w:b/>
          <w:sz w:val="28"/>
          <w:szCs w:val="24"/>
        </w:rPr>
      </w:pPr>
      <w:r>
        <w:rPr>
          <w:b/>
          <w:sz w:val="28"/>
          <w:szCs w:val="24"/>
        </w:rPr>
        <w:t>Periodic Program Review</w:t>
      </w:r>
    </w:p>
    <w:p w:rsidR="001B3402" w:rsidRDefault="001B3402" w:rsidP="006E02EC">
      <w:pPr>
        <w:pStyle w:val="NoSpacing"/>
        <w:rPr>
          <w:sz w:val="24"/>
          <w:szCs w:val="24"/>
        </w:rPr>
      </w:pPr>
    </w:p>
    <w:p w:rsidR="00622DF0" w:rsidRDefault="00622DF0" w:rsidP="006E02EC">
      <w:pPr>
        <w:pStyle w:val="NoSpacing"/>
        <w:rPr>
          <w:b/>
          <w:sz w:val="24"/>
          <w:szCs w:val="24"/>
        </w:rPr>
      </w:pPr>
      <w:r>
        <w:rPr>
          <w:sz w:val="24"/>
          <w:szCs w:val="24"/>
        </w:rPr>
        <w:t xml:space="preserve">At least annually, the </w:t>
      </w:r>
      <w:r w:rsidR="003A08B9">
        <w:rPr>
          <w:sz w:val="24"/>
          <w:szCs w:val="24"/>
        </w:rPr>
        <w:t>Program Administrator</w:t>
      </w:r>
      <w:r>
        <w:rPr>
          <w:sz w:val="24"/>
          <w:szCs w:val="24"/>
        </w:rPr>
        <w:t xml:space="preserve"> will review this program</w:t>
      </w:r>
      <w:r w:rsidR="007A1AFB">
        <w:rPr>
          <w:sz w:val="24"/>
          <w:szCs w:val="24"/>
        </w:rPr>
        <w:t xml:space="preserve"> with the </w:t>
      </w:r>
      <w:r w:rsidR="003853EE">
        <w:rPr>
          <w:sz w:val="24"/>
          <w:szCs w:val="24"/>
        </w:rPr>
        <w:t>screening provider</w:t>
      </w:r>
      <w:r w:rsidR="007A1AFB">
        <w:rPr>
          <w:sz w:val="24"/>
          <w:szCs w:val="24"/>
        </w:rPr>
        <w:t xml:space="preserve"> </w:t>
      </w:r>
      <w:r>
        <w:rPr>
          <w:sz w:val="24"/>
          <w:szCs w:val="24"/>
        </w:rPr>
        <w:t>and determine if any changes are needed</w:t>
      </w:r>
      <w:r w:rsidR="00B126C4">
        <w:rPr>
          <w:sz w:val="24"/>
          <w:szCs w:val="24"/>
        </w:rPr>
        <w:t xml:space="preserve">. </w:t>
      </w:r>
      <w:r w:rsidR="00962FE8">
        <w:rPr>
          <w:b/>
          <w:sz w:val="24"/>
          <w:szCs w:val="24"/>
        </w:rPr>
        <w:t xml:space="preserve">(Appendix </w:t>
      </w:r>
      <w:r w:rsidR="00701072">
        <w:rPr>
          <w:b/>
          <w:sz w:val="24"/>
          <w:szCs w:val="24"/>
        </w:rPr>
        <w:t>B</w:t>
      </w:r>
      <w:r w:rsidR="00F04B1A" w:rsidRPr="00F04B1A">
        <w:rPr>
          <w:b/>
          <w:sz w:val="24"/>
          <w:szCs w:val="24"/>
        </w:rPr>
        <w:t>)</w:t>
      </w:r>
    </w:p>
    <w:p w:rsidR="0073454F" w:rsidRDefault="0073454F" w:rsidP="006E02EC">
      <w:pPr>
        <w:pStyle w:val="NoSpacing"/>
        <w:rPr>
          <w:b/>
          <w:sz w:val="24"/>
          <w:szCs w:val="24"/>
        </w:rPr>
      </w:pPr>
    </w:p>
    <w:p w:rsidR="0073454F" w:rsidRPr="0073454F" w:rsidRDefault="0073454F" w:rsidP="0073454F">
      <w:pPr>
        <w:pStyle w:val="NoSpacing"/>
        <w:pBdr>
          <w:bottom w:val="single" w:sz="12" w:space="0" w:color="auto"/>
        </w:pBdr>
        <w:rPr>
          <w:b/>
          <w:sz w:val="28"/>
          <w:szCs w:val="24"/>
        </w:rPr>
      </w:pPr>
      <w:r w:rsidRPr="0073454F">
        <w:rPr>
          <w:b/>
          <w:sz w:val="28"/>
          <w:szCs w:val="24"/>
        </w:rPr>
        <w:t>Employee Training</w:t>
      </w:r>
    </w:p>
    <w:p w:rsidR="0073454F" w:rsidRPr="0073454F" w:rsidRDefault="0073454F" w:rsidP="006E02EC">
      <w:pPr>
        <w:pStyle w:val="NoSpacing"/>
        <w:rPr>
          <w:sz w:val="24"/>
          <w:szCs w:val="24"/>
        </w:rPr>
      </w:pPr>
      <w:r w:rsidRPr="0073454F">
        <w:rPr>
          <w:sz w:val="24"/>
          <w:szCs w:val="24"/>
        </w:rPr>
        <w:t xml:space="preserve">The </w:t>
      </w:r>
      <w:r w:rsidR="003A08B9">
        <w:rPr>
          <w:sz w:val="24"/>
          <w:szCs w:val="24"/>
        </w:rPr>
        <w:t>Program Administrator</w:t>
      </w:r>
      <w:r w:rsidRPr="0073454F">
        <w:rPr>
          <w:sz w:val="24"/>
          <w:szCs w:val="24"/>
        </w:rPr>
        <w:t xml:space="preserve"> will train all supervisors and hiring managers on the Prework Screening Program. Training will be documented in the Employee Training Record. </w:t>
      </w:r>
      <w:r w:rsidR="00962FE8">
        <w:rPr>
          <w:b/>
          <w:sz w:val="24"/>
          <w:szCs w:val="24"/>
        </w:rPr>
        <w:t xml:space="preserve">(Appendix </w:t>
      </w:r>
      <w:r w:rsidR="00701072">
        <w:rPr>
          <w:b/>
          <w:sz w:val="24"/>
          <w:szCs w:val="24"/>
        </w:rPr>
        <w:t>C</w:t>
      </w:r>
      <w:r w:rsidRPr="0073454F">
        <w:rPr>
          <w:b/>
          <w:sz w:val="24"/>
          <w:szCs w:val="24"/>
        </w:rPr>
        <w:t>)</w:t>
      </w:r>
    </w:p>
    <w:p w:rsidR="0073454F" w:rsidRPr="0073454F" w:rsidRDefault="0073454F" w:rsidP="006E02EC">
      <w:pPr>
        <w:pStyle w:val="NoSpacing"/>
        <w:rPr>
          <w:sz w:val="24"/>
          <w:szCs w:val="24"/>
        </w:rPr>
      </w:pPr>
    </w:p>
    <w:p w:rsidR="001B3402" w:rsidRPr="006E02EC" w:rsidRDefault="001B3402" w:rsidP="001B3402">
      <w:pPr>
        <w:pStyle w:val="NoSpacing"/>
        <w:pBdr>
          <w:bottom w:val="single" w:sz="12" w:space="0" w:color="auto"/>
        </w:pBdr>
        <w:rPr>
          <w:b/>
          <w:sz w:val="28"/>
          <w:szCs w:val="24"/>
        </w:rPr>
      </w:pPr>
      <w:r>
        <w:rPr>
          <w:b/>
          <w:sz w:val="28"/>
          <w:szCs w:val="24"/>
        </w:rPr>
        <w:t>Revision History</w:t>
      </w:r>
    </w:p>
    <w:p w:rsidR="001B3402" w:rsidRDefault="001B3402" w:rsidP="006E02EC">
      <w:pPr>
        <w:pStyle w:val="NoSpacing"/>
        <w:rPr>
          <w:sz w:val="24"/>
          <w:szCs w:val="24"/>
        </w:rPr>
      </w:pPr>
    </w:p>
    <w:p w:rsidR="00362EE1" w:rsidRDefault="00622DF0" w:rsidP="006E02EC">
      <w:pPr>
        <w:pStyle w:val="NoSpacing"/>
        <w:rPr>
          <w:sz w:val="24"/>
          <w:szCs w:val="24"/>
        </w:rPr>
      </w:pPr>
      <w:r>
        <w:rPr>
          <w:sz w:val="24"/>
          <w:szCs w:val="24"/>
        </w:rPr>
        <w:t xml:space="preserve">Revision </w:t>
      </w:r>
      <w:r w:rsidRPr="00622DF0">
        <w:rPr>
          <w:color w:val="FF0000"/>
          <w:sz w:val="24"/>
          <w:szCs w:val="24"/>
          <w:highlight w:val="yellow"/>
        </w:rPr>
        <w:t>&lt;1 – Date&gt;</w:t>
      </w:r>
      <w:r>
        <w:rPr>
          <w:sz w:val="24"/>
          <w:szCs w:val="24"/>
        </w:rPr>
        <w:t xml:space="preserve"> </w:t>
      </w:r>
    </w:p>
    <w:p w:rsidR="00E33080" w:rsidRDefault="00E33080">
      <w:pPr>
        <w:spacing w:line="240" w:lineRule="auto"/>
        <w:rPr>
          <w:rFonts w:ascii="Calibri" w:eastAsia="Calibri" w:hAnsi="Calibri"/>
          <w:b/>
          <w:sz w:val="28"/>
          <w:szCs w:val="24"/>
        </w:rPr>
      </w:pPr>
      <w:r>
        <w:rPr>
          <w:b/>
          <w:sz w:val="28"/>
          <w:szCs w:val="24"/>
        </w:rPr>
        <w:br w:type="page"/>
      </w:r>
    </w:p>
    <w:p w:rsidR="00D91A40" w:rsidRPr="00362EE1" w:rsidRDefault="00D91A40" w:rsidP="00D91A40">
      <w:pPr>
        <w:pStyle w:val="NoSpacing"/>
        <w:pBdr>
          <w:bottom w:val="single" w:sz="12" w:space="0" w:color="auto"/>
        </w:pBdr>
        <w:rPr>
          <w:b/>
          <w:sz w:val="28"/>
          <w:szCs w:val="24"/>
        </w:rPr>
      </w:pPr>
      <w:r>
        <w:rPr>
          <w:b/>
          <w:sz w:val="28"/>
          <w:szCs w:val="24"/>
        </w:rPr>
        <w:lastRenderedPageBreak/>
        <w:t>Appendix A</w:t>
      </w:r>
      <w:r w:rsidRPr="00362EE1">
        <w:rPr>
          <w:b/>
          <w:sz w:val="28"/>
          <w:szCs w:val="24"/>
        </w:rPr>
        <w:t xml:space="preserve"> – </w:t>
      </w:r>
      <w:r w:rsidR="003853EE">
        <w:rPr>
          <w:b/>
          <w:sz w:val="28"/>
          <w:szCs w:val="24"/>
        </w:rPr>
        <w:t>Screening Provider</w:t>
      </w:r>
      <w:r w:rsidR="00F630A6">
        <w:rPr>
          <w:b/>
          <w:sz w:val="28"/>
          <w:szCs w:val="24"/>
        </w:rPr>
        <w:t xml:space="preserve"> Questionnaire</w:t>
      </w:r>
    </w:p>
    <w:p w:rsidR="00D91A40" w:rsidRDefault="00D91A40" w:rsidP="00D91A40">
      <w:pPr>
        <w:pStyle w:val="NoSpacing"/>
        <w:rPr>
          <w:b/>
          <w:i/>
          <w:sz w:val="24"/>
          <w:szCs w:val="24"/>
        </w:rPr>
      </w:pPr>
    </w:p>
    <w:p w:rsidR="00D91A40" w:rsidRDefault="00D90709" w:rsidP="00D91A40">
      <w:pPr>
        <w:pStyle w:val="NoSpacing"/>
        <w:rPr>
          <w:sz w:val="24"/>
          <w:szCs w:val="24"/>
        </w:rPr>
      </w:pPr>
      <w:r>
        <w:rPr>
          <w:sz w:val="24"/>
          <w:szCs w:val="24"/>
        </w:rPr>
        <w:t xml:space="preserve">Our </w:t>
      </w:r>
      <w:r w:rsidR="003853EE">
        <w:rPr>
          <w:sz w:val="24"/>
          <w:szCs w:val="24"/>
        </w:rPr>
        <w:t>screening provider</w:t>
      </w:r>
      <w:r>
        <w:rPr>
          <w:sz w:val="24"/>
          <w:szCs w:val="24"/>
        </w:rPr>
        <w:t>s must be properly trained in prework screening and exam design methods, understand the type of work our organization performs, communicate well, be located close to our job sites, and have experience in both occupational and non</w:t>
      </w:r>
      <w:r w:rsidR="00701072">
        <w:rPr>
          <w:sz w:val="24"/>
          <w:szCs w:val="24"/>
        </w:rPr>
        <w:t>-</w:t>
      </w:r>
      <w:r>
        <w:rPr>
          <w:sz w:val="24"/>
          <w:szCs w:val="24"/>
        </w:rPr>
        <w:t>occupational treatments. To ensure our evaluators meet this cri</w:t>
      </w:r>
      <w:r w:rsidR="000B5EE6">
        <w:rPr>
          <w:sz w:val="24"/>
          <w:szCs w:val="24"/>
        </w:rPr>
        <w:t>teria</w:t>
      </w:r>
      <w:r>
        <w:rPr>
          <w:sz w:val="24"/>
          <w:szCs w:val="24"/>
        </w:rPr>
        <w:t xml:space="preserve">, all potential </w:t>
      </w:r>
      <w:r w:rsidR="003853EE">
        <w:rPr>
          <w:sz w:val="24"/>
          <w:szCs w:val="24"/>
        </w:rPr>
        <w:t>screening provider</w:t>
      </w:r>
      <w:r>
        <w:rPr>
          <w:sz w:val="24"/>
          <w:szCs w:val="24"/>
        </w:rPr>
        <w:t>s will be interviewed. When interviewing</w:t>
      </w:r>
      <w:r w:rsidR="00D91A40">
        <w:rPr>
          <w:sz w:val="24"/>
          <w:szCs w:val="24"/>
        </w:rPr>
        <w:t xml:space="preserve"> a </w:t>
      </w:r>
      <w:r w:rsidR="003853EE">
        <w:rPr>
          <w:sz w:val="24"/>
          <w:szCs w:val="24"/>
        </w:rPr>
        <w:t>screening provider</w:t>
      </w:r>
      <w:r w:rsidR="00D91A40">
        <w:rPr>
          <w:sz w:val="24"/>
          <w:szCs w:val="24"/>
        </w:rPr>
        <w:t xml:space="preserve">, ask the following questions: </w:t>
      </w:r>
    </w:p>
    <w:p w:rsidR="00D91A40" w:rsidRDefault="00D91A40" w:rsidP="00D91A40">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6"/>
      </w:tblGrid>
      <w:tr w:rsidR="00D90709" w:rsidTr="000B5EE6">
        <w:trPr>
          <w:trHeight w:val="899"/>
        </w:trPr>
        <w:tc>
          <w:tcPr>
            <w:tcW w:w="10646" w:type="dxa"/>
          </w:tcPr>
          <w:p w:rsidR="00D90709" w:rsidRPr="003261A5" w:rsidRDefault="00BE5FCC" w:rsidP="000B5EE6">
            <w:pPr>
              <w:pStyle w:val="NoSpacing"/>
              <w:numPr>
                <w:ilvl w:val="0"/>
                <w:numId w:val="37"/>
              </w:numPr>
              <w:rPr>
                <w:sz w:val="24"/>
                <w:szCs w:val="24"/>
              </w:rPr>
            </w:pPr>
            <w:r w:rsidRPr="003261A5">
              <w:rPr>
                <w:sz w:val="24"/>
                <w:szCs w:val="24"/>
              </w:rPr>
              <w:t>Do you have experience in con</w:t>
            </w:r>
            <w:r w:rsidR="00477DEF" w:rsidRPr="003261A5">
              <w:rPr>
                <w:sz w:val="24"/>
                <w:szCs w:val="24"/>
              </w:rPr>
              <w:t xml:space="preserve">ducting prework screenings </w:t>
            </w:r>
            <w:r w:rsidRPr="003261A5">
              <w:rPr>
                <w:sz w:val="24"/>
                <w:szCs w:val="24"/>
              </w:rPr>
              <w:t>and functional job analysis?</w:t>
            </w:r>
          </w:p>
        </w:tc>
      </w:tr>
      <w:tr w:rsidR="00D90709" w:rsidTr="000B5EE6">
        <w:trPr>
          <w:trHeight w:val="899"/>
        </w:trPr>
        <w:tc>
          <w:tcPr>
            <w:tcW w:w="10646" w:type="dxa"/>
          </w:tcPr>
          <w:p w:rsidR="00D90709" w:rsidRPr="003261A5" w:rsidRDefault="00BE5FCC" w:rsidP="000B5EE6">
            <w:pPr>
              <w:pStyle w:val="NoSpacing"/>
              <w:numPr>
                <w:ilvl w:val="0"/>
                <w:numId w:val="37"/>
              </w:numPr>
              <w:rPr>
                <w:sz w:val="24"/>
                <w:szCs w:val="24"/>
              </w:rPr>
            </w:pPr>
            <w:r w:rsidRPr="003261A5">
              <w:rPr>
                <w:sz w:val="24"/>
                <w:szCs w:val="24"/>
              </w:rPr>
              <w:t>Are you knowledgeable of the legal requirements of prework screening, such ADA and EEOC legal requirements?</w:t>
            </w:r>
          </w:p>
        </w:tc>
      </w:tr>
      <w:tr w:rsidR="00477DEF" w:rsidTr="000B5EE6">
        <w:trPr>
          <w:trHeight w:val="899"/>
        </w:trPr>
        <w:tc>
          <w:tcPr>
            <w:tcW w:w="10646" w:type="dxa"/>
          </w:tcPr>
          <w:p w:rsidR="00477DEF" w:rsidRPr="003261A5" w:rsidRDefault="00477DEF" w:rsidP="000B5EE6">
            <w:pPr>
              <w:pStyle w:val="NoSpacing"/>
              <w:numPr>
                <w:ilvl w:val="0"/>
                <w:numId w:val="37"/>
              </w:numPr>
              <w:rPr>
                <w:sz w:val="24"/>
                <w:szCs w:val="24"/>
              </w:rPr>
            </w:pPr>
            <w:r w:rsidRPr="003261A5">
              <w:rPr>
                <w:sz w:val="24"/>
                <w:szCs w:val="24"/>
              </w:rPr>
              <w:t xml:space="preserve">Have you accommodated a job candidate during a prework screening before? If so, explain. </w:t>
            </w:r>
          </w:p>
        </w:tc>
      </w:tr>
      <w:tr w:rsidR="00D90709" w:rsidTr="000B5EE6">
        <w:trPr>
          <w:trHeight w:val="899"/>
        </w:trPr>
        <w:tc>
          <w:tcPr>
            <w:tcW w:w="10646" w:type="dxa"/>
          </w:tcPr>
          <w:p w:rsidR="00D90709" w:rsidRPr="003261A5" w:rsidRDefault="00BE5FCC" w:rsidP="000B5EE6">
            <w:pPr>
              <w:pStyle w:val="NoSpacing"/>
              <w:numPr>
                <w:ilvl w:val="0"/>
                <w:numId w:val="37"/>
              </w:numPr>
              <w:rPr>
                <w:sz w:val="24"/>
                <w:szCs w:val="24"/>
              </w:rPr>
            </w:pPr>
            <w:r w:rsidRPr="003261A5">
              <w:rPr>
                <w:sz w:val="24"/>
                <w:szCs w:val="24"/>
              </w:rPr>
              <w:t>Are you willing to visit the workplace to review job tasks and physical demands when designing the prework screening procedures?</w:t>
            </w:r>
          </w:p>
        </w:tc>
      </w:tr>
      <w:tr w:rsidR="00D90709" w:rsidTr="000B5EE6">
        <w:trPr>
          <w:trHeight w:val="899"/>
        </w:trPr>
        <w:tc>
          <w:tcPr>
            <w:tcW w:w="10646" w:type="dxa"/>
          </w:tcPr>
          <w:p w:rsidR="00D90709" w:rsidRPr="003261A5" w:rsidRDefault="00BE5FCC" w:rsidP="000B5EE6">
            <w:pPr>
              <w:pStyle w:val="NoSpacing"/>
              <w:numPr>
                <w:ilvl w:val="0"/>
                <w:numId w:val="37"/>
              </w:numPr>
              <w:rPr>
                <w:sz w:val="24"/>
                <w:szCs w:val="24"/>
              </w:rPr>
            </w:pPr>
            <w:r w:rsidRPr="003261A5">
              <w:rPr>
                <w:sz w:val="24"/>
                <w:szCs w:val="24"/>
              </w:rPr>
              <w:t>Can you provide screening exams at multiple locations? (If applicable)</w:t>
            </w:r>
          </w:p>
        </w:tc>
      </w:tr>
      <w:tr w:rsidR="00D90709" w:rsidTr="000B5EE6">
        <w:trPr>
          <w:trHeight w:val="899"/>
        </w:trPr>
        <w:tc>
          <w:tcPr>
            <w:tcW w:w="10646" w:type="dxa"/>
          </w:tcPr>
          <w:p w:rsidR="00D90709" w:rsidRPr="003261A5" w:rsidRDefault="00BE5FCC" w:rsidP="000B5EE6">
            <w:pPr>
              <w:pStyle w:val="NoSpacing"/>
              <w:numPr>
                <w:ilvl w:val="0"/>
                <w:numId w:val="37"/>
              </w:numPr>
              <w:rPr>
                <w:sz w:val="24"/>
                <w:szCs w:val="24"/>
              </w:rPr>
            </w:pPr>
            <w:r w:rsidRPr="003261A5">
              <w:rPr>
                <w:sz w:val="24"/>
                <w:szCs w:val="24"/>
              </w:rPr>
              <w:t>Can you work with our functional job descriptions?</w:t>
            </w:r>
          </w:p>
        </w:tc>
      </w:tr>
      <w:tr w:rsidR="00D90709" w:rsidTr="000B5EE6">
        <w:trPr>
          <w:trHeight w:val="899"/>
        </w:trPr>
        <w:tc>
          <w:tcPr>
            <w:tcW w:w="10646" w:type="dxa"/>
          </w:tcPr>
          <w:p w:rsidR="00D90709" w:rsidRPr="003261A5" w:rsidRDefault="00BE5FCC" w:rsidP="000B5EE6">
            <w:pPr>
              <w:pStyle w:val="NoSpacing"/>
              <w:numPr>
                <w:ilvl w:val="0"/>
                <w:numId w:val="37"/>
              </w:numPr>
              <w:rPr>
                <w:sz w:val="24"/>
                <w:szCs w:val="24"/>
              </w:rPr>
            </w:pPr>
            <w:r w:rsidRPr="003261A5">
              <w:rPr>
                <w:sz w:val="24"/>
                <w:szCs w:val="24"/>
              </w:rPr>
              <w:t>Will you work with our safety and loss control personnel?</w:t>
            </w:r>
          </w:p>
        </w:tc>
      </w:tr>
      <w:tr w:rsidR="00D90709" w:rsidTr="000B5EE6">
        <w:trPr>
          <w:trHeight w:val="899"/>
        </w:trPr>
        <w:tc>
          <w:tcPr>
            <w:tcW w:w="10646" w:type="dxa"/>
          </w:tcPr>
          <w:p w:rsidR="00D90709" w:rsidRPr="003261A5" w:rsidRDefault="00477DEF" w:rsidP="000B5EE6">
            <w:pPr>
              <w:pStyle w:val="NoSpacing"/>
              <w:numPr>
                <w:ilvl w:val="0"/>
                <w:numId w:val="37"/>
              </w:numPr>
              <w:rPr>
                <w:sz w:val="24"/>
                <w:szCs w:val="24"/>
              </w:rPr>
            </w:pPr>
            <w:r w:rsidRPr="003261A5">
              <w:rPr>
                <w:sz w:val="24"/>
                <w:szCs w:val="24"/>
              </w:rPr>
              <w:t>What is the estimated screening</w:t>
            </w:r>
            <w:r w:rsidR="00BE5FCC" w:rsidRPr="003261A5">
              <w:rPr>
                <w:sz w:val="24"/>
                <w:szCs w:val="24"/>
              </w:rPr>
              <w:t xml:space="preserve"> duration and cost?</w:t>
            </w:r>
          </w:p>
        </w:tc>
      </w:tr>
      <w:tr w:rsidR="00BE5FCC" w:rsidTr="000B5EE6">
        <w:trPr>
          <w:trHeight w:val="1808"/>
        </w:trPr>
        <w:tc>
          <w:tcPr>
            <w:tcW w:w="10646" w:type="dxa"/>
          </w:tcPr>
          <w:p w:rsidR="00BE5FCC" w:rsidRPr="003261A5" w:rsidRDefault="00BE5FCC" w:rsidP="000B5EE6">
            <w:pPr>
              <w:pStyle w:val="NoSpacing"/>
              <w:numPr>
                <w:ilvl w:val="0"/>
                <w:numId w:val="37"/>
              </w:numPr>
              <w:rPr>
                <w:sz w:val="24"/>
                <w:szCs w:val="24"/>
              </w:rPr>
            </w:pPr>
            <w:r w:rsidRPr="003261A5">
              <w:rPr>
                <w:sz w:val="24"/>
                <w:szCs w:val="24"/>
              </w:rPr>
              <w:t xml:space="preserve">Describe your screening methods and reporting format. (Make sure they are compatible with </w:t>
            </w:r>
            <w:r w:rsidR="00AA7924" w:rsidRPr="003261A5">
              <w:rPr>
                <w:color w:val="FF0000"/>
                <w:sz w:val="24"/>
                <w:szCs w:val="24"/>
                <w:highlight w:val="yellow"/>
              </w:rPr>
              <w:t xml:space="preserve">&lt;Company Name’s&gt; </w:t>
            </w:r>
            <w:r w:rsidR="00AA7924" w:rsidRPr="003261A5">
              <w:rPr>
                <w:sz w:val="24"/>
                <w:szCs w:val="24"/>
              </w:rPr>
              <w:t>needs</w:t>
            </w:r>
            <w:r w:rsidRPr="003261A5">
              <w:rPr>
                <w:sz w:val="24"/>
                <w:szCs w:val="24"/>
              </w:rPr>
              <w:t>.)</w:t>
            </w:r>
            <w:bookmarkStart w:id="0" w:name="_GoBack"/>
            <w:bookmarkEnd w:id="0"/>
          </w:p>
        </w:tc>
      </w:tr>
      <w:tr w:rsidR="00D90709" w:rsidTr="000B5EE6">
        <w:trPr>
          <w:trHeight w:val="899"/>
        </w:trPr>
        <w:tc>
          <w:tcPr>
            <w:tcW w:w="10646" w:type="dxa"/>
          </w:tcPr>
          <w:p w:rsidR="00D90709" w:rsidRPr="003261A5" w:rsidRDefault="00477DEF" w:rsidP="00067997">
            <w:pPr>
              <w:pStyle w:val="NoSpacing"/>
              <w:numPr>
                <w:ilvl w:val="0"/>
                <w:numId w:val="37"/>
              </w:numPr>
              <w:rPr>
                <w:sz w:val="24"/>
                <w:szCs w:val="24"/>
              </w:rPr>
            </w:pPr>
            <w:r w:rsidRPr="003261A5">
              <w:rPr>
                <w:sz w:val="24"/>
                <w:szCs w:val="24"/>
              </w:rPr>
              <w:t>Do you have written medical standards defining when to start and stop a prework screening for safety reasons? (Ask for a copy.)</w:t>
            </w:r>
          </w:p>
        </w:tc>
      </w:tr>
      <w:tr w:rsidR="00D90709" w:rsidTr="000B5EE6">
        <w:trPr>
          <w:trHeight w:val="899"/>
        </w:trPr>
        <w:tc>
          <w:tcPr>
            <w:tcW w:w="10646" w:type="dxa"/>
          </w:tcPr>
          <w:p w:rsidR="00D90709" w:rsidRPr="003261A5" w:rsidRDefault="00477DEF" w:rsidP="000B5EE6">
            <w:pPr>
              <w:pStyle w:val="NoSpacing"/>
              <w:numPr>
                <w:ilvl w:val="0"/>
                <w:numId w:val="37"/>
              </w:numPr>
              <w:rPr>
                <w:sz w:val="24"/>
                <w:szCs w:val="24"/>
              </w:rPr>
            </w:pPr>
            <w:r w:rsidRPr="003261A5">
              <w:rPr>
                <w:sz w:val="24"/>
                <w:szCs w:val="24"/>
              </w:rPr>
              <w:t>If an injury were to occur during a prework screening, how would you handle the situation?</w:t>
            </w:r>
          </w:p>
        </w:tc>
      </w:tr>
      <w:tr w:rsidR="00D90709" w:rsidTr="000B5EE6">
        <w:trPr>
          <w:trHeight w:val="899"/>
        </w:trPr>
        <w:tc>
          <w:tcPr>
            <w:tcW w:w="10646" w:type="dxa"/>
          </w:tcPr>
          <w:p w:rsidR="00D90709" w:rsidRPr="003261A5" w:rsidRDefault="00477DEF" w:rsidP="000B5EE6">
            <w:pPr>
              <w:pStyle w:val="NoSpacing"/>
              <w:numPr>
                <w:ilvl w:val="0"/>
                <w:numId w:val="37"/>
              </w:numPr>
              <w:rPr>
                <w:sz w:val="24"/>
                <w:szCs w:val="24"/>
              </w:rPr>
            </w:pPr>
            <w:r w:rsidRPr="003261A5">
              <w:rPr>
                <w:sz w:val="24"/>
                <w:szCs w:val="24"/>
              </w:rPr>
              <w:t xml:space="preserve">How will you communicate the results of the prework screening to </w:t>
            </w:r>
            <w:r w:rsidRPr="003261A5">
              <w:rPr>
                <w:color w:val="FF0000"/>
                <w:sz w:val="24"/>
                <w:szCs w:val="24"/>
                <w:highlight w:val="yellow"/>
              </w:rPr>
              <w:t>&lt;Company Name&gt;</w:t>
            </w:r>
            <w:r w:rsidRPr="003261A5">
              <w:rPr>
                <w:sz w:val="24"/>
                <w:szCs w:val="24"/>
              </w:rPr>
              <w:t>?</w:t>
            </w:r>
          </w:p>
        </w:tc>
      </w:tr>
    </w:tbl>
    <w:p w:rsidR="00362EE1" w:rsidRPr="00362EE1" w:rsidRDefault="00362EE1" w:rsidP="00362EE1">
      <w:pPr>
        <w:pStyle w:val="NoSpacing"/>
        <w:pBdr>
          <w:bottom w:val="single" w:sz="12" w:space="0" w:color="auto"/>
        </w:pBdr>
        <w:rPr>
          <w:b/>
          <w:sz w:val="28"/>
          <w:szCs w:val="24"/>
        </w:rPr>
      </w:pPr>
      <w:r w:rsidRPr="00362EE1">
        <w:rPr>
          <w:b/>
          <w:sz w:val="28"/>
          <w:szCs w:val="24"/>
        </w:rPr>
        <w:lastRenderedPageBreak/>
        <w:t>App</w:t>
      </w:r>
      <w:r w:rsidR="00962FE8">
        <w:rPr>
          <w:b/>
          <w:sz w:val="28"/>
          <w:szCs w:val="24"/>
        </w:rPr>
        <w:t xml:space="preserve">endix </w:t>
      </w:r>
      <w:r w:rsidR="00701072">
        <w:rPr>
          <w:b/>
          <w:sz w:val="28"/>
          <w:szCs w:val="24"/>
        </w:rPr>
        <w:t>B</w:t>
      </w:r>
      <w:r w:rsidRPr="00362EE1">
        <w:rPr>
          <w:b/>
          <w:sz w:val="28"/>
          <w:szCs w:val="24"/>
        </w:rPr>
        <w:t xml:space="preserve"> – </w:t>
      </w:r>
      <w:r>
        <w:rPr>
          <w:b/>
          <w:sz w:val="28"/>
          <w:szCs w:val="24"/>
        </w:rPr>
        <w:t>Annual Evaluation Report</w:t>
      </w:r>
    </w:p>
    <w:p w:rsidR="00362EE1" w:rsidRPr="00362EE1" w:rsidRDefault="00362EE1" w:rsidP="00362EE1">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21"/>
        <w:gridCol w:w="5315"/>
      </w:tblGrid>
      <w:tr w:rsidR="00362EE1" w:rsidRPr="00E84F79" w:rsidTr="0008218C">
        <w:trPr>
          <w:trHeight w:val="386"/>
        </w:trPr>
        <w:tc>
          <w:tcPr>
            <w:tcW w:w="5392" w:type="dxa"/>
          </w:tcPr>
          <w:p w:rsidR="00362EE1" w:rsidRPr="00FC7055" w:rsidRDefault="00362EE1" w:rsidP="0008218C">
            <w:pPr>
              <w:rPr>
                <w:rFonts w:ascii="Calibri" w:hAnsi="Calibri"/>
                <w:sz w:val="24"/>
                <w:szCs w:val="24"/>
              </w:rPr>
            </w:pPr>
            <w:r w:rsidRPr="00FC7055">
              <w:rPr>
                <w:rFonts w:ascii="Calibri" w:hAnsi="Calibri"/>
                <w:sz w:val="24"/>
                <w:szCs w:val="24"/>
              </w:rPr>
              <w:t>Date of Evaluation:</w:t>
            </w:r>
          </w:p>
        </w:tc>
        <w:tc>
          <w:tcPr>
            <w:tcW w:w="5388" w:type="dxa"/>
          </w:tcPr>
          <w:p w:rsidR="00362EE1" w:rsidRPr="00FC7055" w:rsidRDefault="00362EE1" w:rsidP="0008218C">
            <w:pPr>
              <w:rPr>
                <w:rFonts w:ascii="Calibri" w:hAnsi="Calibri"/>
                <w:sz w:val="24"/>
                <w:szCs w:val="24"/>
              </w:rPr>
            </w:pPr>
            <w:r w:rsidRPr="00FC7055">
              <w:rPr>
                <w:rFonts w:ascii="Calibri" w:hAnsi="Calibri"/>
                <w:sz w:val="24"/>
                <w:szCs w:val="24"/>
              </w:rPr>
              <w:t>Evaluated By (list all present):</w:t>
            </w:r>
          </w:p>
        </w:tc>
      </w:tr>
      <w:tr w:rsidR="00362EE1" w:rsidRPr="00E84F79" w:rsidTr="0008218C">
        <w:trPr>
          <w:trHeight w:val="359"/>
        </w:trPr>
        <w:tc>
          <w:tcPr>
            <w:tcW w:w="10780" w:type="dxa"/>
            <w:gridSpan w:val="2"/>
          </w:tcPr>
          <w:p w:rsidR="00362EE1" w:rsidRPr="00FC7055" w:rsidRDefault="00362EE1" w:rsidP="0008218C">
            <w:pPr>
              <w:rPr>
                <w:rFonts w:ascii="Calibri" w:hAnsi="Calibri"/>
                <w:sz w:val="24"/>
                <w:szCs w:val="24"/>
              </w:rPr>
            </w:pPr>
            <w:r w:rsidRPr="00FC7055">
              <w:rPr>
                <w:rFonts w:ascii="Calibri" w:hAnsi="Calibri"/>
                <w:sz w:val="24"/>
                <w:szCs w:val="24"/>
              </w:rPr>
              <w:t>Written Program Reviewed: Yes No</w:t>
            </w:r>
          </w:p>
        </w:tc>
      </w:tr>
      <w:tr w:rsidR="00362EE1" w:rsidRPr="00E84F79" w:rsidTr="0008218C">
        <w:trPr>
          <w:trHeight w:val="341"/>
        </w:trPr>
        <w:tc>
          <w:tcPr>
            <w:tcW w:w="10780" w:type="dxa"/>
            <w:gridSpan w:val="2"/>
          </w:tcPr>
          <w:p w:rsidR="00362EE1" w:rsidRPr="00FC7055" w:rsidRDefault="00362EE1" w:rsidP="0008218C">
            <w:pPr>
              <w:rPr>
                <w:rFonts w:ascii="Calibri" w:hAnsi="Calibri"/>
                <w:sz w:val="24"/>
                <w:szCs w:val="24"/>
              </w:rPr>
            </w:pPr>
            <w:r w:rsidRPr="00FC7055">
              <w:rPr>
                <w:rFonts w:ascii="Calibri" w:hAnsi="Calibri"/>
                <w:sz w:val="24"/>
                <w:szCs w:val="24"/>
              </w:rPr>
              <w:t>Comments on Written Program:</w:t>
            </w:r>
          </w:p>
        </w:tc>
      </w:tr>
      <w:tr w:rsidR="00362EE1" w:rsidRPr="00E84F79" w:rsidTr="0008218C">
        <w:trPr>
          <w:trHeight w:val="1745"/>
        </w:trPr>
        <w:tc>
          <w:tcPr>
            <w:tcW w:w="10780" w:type="dxa"/>
            <w:gridSpan w:val="2"/>
          </w:tcPr>
          <w:p w:rsidR="00362EE1" w:rsidRPr="00FC7055" w:rsidRDefault="00362EE1" w:rsidP="0008218C">
            <w:pPr>
              <w:rPr>
                <w:rFonts w:ascii="Calibri" w:hAnsi="Calibri"/>
                <w:sz w:val="24"/>
                <w:szCs w:val="24"/>
              </w:rPr>
            </w:pPr>
            <w:r w:rsidRPr="00FC7055">
              <w:rPr>
                <w:rFonts w:ascii="Calibri" w:hAnsi="Calibri"/>
                <w:sz w:val="24"/>
                <w:szCs w:val="24"/>
              </w:rPr>
              <w:t>The following specific procedures have been reviewed:</w:t>
            </w:r>
          </w:p>
        </w:tc>
      </w:tr>
      <w:tr w:rsidR="00362EE1" w:rsidRPr="00E84F79" w:rsidTr="0008218C">
        <w:trPr>
          <w:trHeight w:val="2519"/>
        </w:trPr>
        <w:tc>
          <w:tcPr>
            <w:tcW w:w="10780" w:type="dxa"/>
            <w:gridSpan w:val="2"/>
          </w:tcPr>
          <w:p w:rsidR="00362EE1" w:rsidRPr="00FC7055" w:rsidRDefault="00362EE1" w:rsidP="0008218C">
            <w:pPr>
              <w:rPr>
                <w:rFonts w:ascii="Calibri" w:hAnsi="Calibri"/>
                <w:sz w:val="24"/>
                <w:szCs w:val="24"/>
              </w:rPr>
            </w:pPr>
            <w:r w:rsidRPr="00FC7055">
              <w:rPr>
                <w:rFonts w:ascii="Calibri" w:hAnsi="Calibri"/>
                <w:sz w:val="24"/>
                <w:szCs w:val="24"/>
              </w:rPr>
              <w:t>The following specific procedures were modified:</w:t>
            </w:r>
          </w:p>
        </w:tc>
      </w:tr>
      <w:tr w:rsidR="00362EE1" w:rsidRPr="00E84F79" w:rsidTr="0008218C">
        <w:trPr>
          <w:trHeight w:val="2654"/>
        </w:trPr>
        <w:tc>
          <w:tcPr>
            <w:tcW w:w="10780" w:type="dxa"/>
            <w:gridSpan w:val="2"/>
          </w:tcPr>
          <w:p w:rsidR="00362EE1" w:rsidRPr="00FC7055" w:rsidRDefault="00362EE1" w:rsidP="0008218C">
            <w:pPr>
              <w:rPr>
                <w:rFonts w:ascii="Calibri" w:hAnsi="Calibri"/>
                <w:sz w:val="24"/>
                <w:szCs w:val="24"/>
              </w:rPr>
            </w:pPr>
            <w:r w:rsidRPr="00FC7055">
              <w:rPr>
                <w:rFonts w:ascii="Calibri" w:hAnsi="Calibri"/>
                <w:sz w:val="24"/>
                <w:szCs w:val="24"/>
              </w:rPr>
              <w:t>The following specific procedures were added:</w:t>
            </w:r>
          </w:p>
        </w:tc>
      </w:tr>
      <w:tr w:rsidR="00362EE1" w:rsidRPr="00E84F79" w:rsidTr="0008218C">
        <w:trPr>
          <w:trHeight w:val="2042"/>
        </w:trPr>
        <w:tc>
          <w:tcPr>
            <w:tcW w:w="10780" w:type="dxa"/>
            <w:gridSpan w:val="2"/>
          </w:tcPr>
          <w:p w:rsidR="00362EE1" w:rsidRPr="00FC7055" w:rsidRDefault="00362EE1" w:rsidP="0008218C">
            <w:pPr>
              <w:rPr>
                <w:rFonts w:ascii="Calibri" w:hAnsi="Calibri"/>
                <w:sz w:val="24"/>
                <w:szCs w:val="24"/>
              </w:rPr>
            </w:pPr>
            <w:r w:rsidRPr="00FC7055">
              <w:rPr>
                <w:rFonts w:ascii="Calibri" w:hAnsi="Calibri"/>
                <w:sz w:val="24"/>
                <w:szCs w:val="24"/>
              </w:rPr>
              <w:t xml:space="preserve">The following additional expense(s) resulted from failure to use correct </w:t>
            </w:r>
            <w:r>
              <w:rPr>
                <w:rFonts w:ascii="Calibri" w:hAnsi="Calibri"/>
                <w:sz w:val="24"/>
                <w:szCs w:val="24"/>
              </w:rPr>
              <w:t>prework screening</w:t>
            </w:r>
            <w:r w:rsidRPr="00FC7055">
              <w:rPr>
                <w:rFonts w:ascii="Calibri" w:hAnsi="Calibri"/>
                <w:sz w:val="24"/>
                <w:szCs w:val="24"/>
              </w:rPr>
              <w:t xml:space="preserve"> procedures:</w:t>
            </w:r>
          </w:p>
        </w:tc>
      </w:tr>
      <w:tr w:rsidR="00362EE1" w:rsidRPr="00E84F79" w:rsidTr="0008218C">
        <w:trPr>
          <w:trHeight w:val="2105"/>
        </w:trPr>
        <w:tc>
          <w:tcPr>
            <w:tcW w:w="10780" w:type="dxa"/>
            <w:gridSpan w:val="2"/>
          </w:tcPr>
          <w:p w:rsidR="00362EE1" w:rsidRPr="00FC7055" w:rsidRDefault="00362EE1" w:rsidP="0008218C">
            <w:pPr>
              <w:rPr>
                <w:rFonts w:ascii="Calibri" w:hAnsi="Calibri"/>
                <w:sz w:val="24"/>
                <w:szCs w:val="24"/>
              </w:rPr>
            </w:pPr>
            <w:r w:rsidRPr="00FC7055">
              <w:rPr>
                <w:rFonts w:ascii="Calibri" w:hAnsi="Calibri"/>
                <w:sz w:val="24"/>
                <w:szCs w:val="24"/>
              </w:rPr>
              <w:t>Comments:</w:t>
            </w:r>
          </w:p>
        </w:tc>
      </w:tr>
    </w:tbl>
    <w:p w:rsidR="004F7DE3" w:rsidRDefault="004F7DE3" w:rsidP="006E02EC">
      <w:pPr>
        <w:pStyle w:val="NoSpacing"/>
        <w:rPr>
          <w:sz w:val="24"/>
          <w:szCs w:val="24"/>
        </w:rPr>
      </w:pPr>
    </w:p>
    <w:p w:rsidR="004F7DE3" w:rsidRDefault="004F7DE3">
      <w:pPr>
        <w:spacing w:line="240" w:lineRule="auto"/>
        <w:rPr>
          <w:rFonts w:ascii="Calibri" w:eastAsia="Calibri" w:hAnsi="Calibri"/>
          <w:sz w:val="24"/>
          <w:szCs w:val="24"/>
        </w:rPr>
      </w:pPr>
      <w:r>
        <w:rPr>
          <w:sz w:val="24"/>
          <w:szCs w:val="24"/>
        </w:rPr>
        <w:br w:type="page"/>
      </w:r>
    </w:p>
    <w:p w:rsidR="004F7DE3" w:rsidRPr="00A7529D" w:rsidRDefault="00962FE8" w:rsidP="004F7DE3">
      <w:pPr>
        <w:pStyle w:val="NoSpacing"/>
        <w:pBdr>
          <w:bottom w:val="single" w:sz="12" w:space="0" w:color="auto"/>
        </w:pBdr>
        <w:rPr>
          <w:b/>
          <w:sz w:val="28"/>
          <w:szCs w:val="24"/>
        </w:rPr>
      </w:pPr>
      <w:r>
        <w:rPr>
          <w:b/>
          <w:sz w:val="28"/>
          <w:szCs w:val="24"/>
        </w:rPr>
        <w:lastRenderedPageBreak/>
        <w:t xml:space="preserve">Appendix </w:t>
      </w:r>
      <w:r w:rsidR="00701072">
        <w:rPr>
          <w:b/>
          <w:sz w:val="28"/>
          <w:szCs w:val="24"/>
        </w:rPr>
        <w:t>C</w:t>
      </w:r>
      <w:r w:rsidR="004F7DE3">
        <w:rPr>
          <w:b/>
          <w:sz w:val="28"/>
          <w:szCs w:val="24"/>
        </w:rPr>
        <w:t xml:space="preserve"> – Employee Training Record </w:t>
      </w:r>
      <w:proofErr w:type="gramStart"/>
      <w:r w:rsidR="004F7DE3">
        <w:rPr>
          <w:b/>
          <w:sz w:val="28"/>
          <w:szCs w:val="24"/>
        </w:rPr>
        <w:t>For</w:t>
      </w:r>
      <w:proofErr w:type="gramEnd"/>
      <w:r w:rsidR="004F7DE3">
        <w:rPr>
          <w:b/>
          <w:sz w:val="28"/>
          <w:szCs w:val="24"/>
        </w:rPr>
        <w:t xml:space="preserve"> The Prework Screening Program</w:t>
      </w:r>
    </w:p>
    <w:p w:rsidR="004F7DE3" w:rsidRDefault="004F7DE3" w:rsidP="004F7DE3">
      <w:pPr>
        <w:pStyle w:val="NoSpacing"/>
        <w:rPr>
          <w:sz w:val="24"/>
          <w:szCs w:val="24"/>
        </w:rPr>
      </w:pPr>
    </w:p>
    <w:p w:rsidR="004F7DE3" w:rsidRDefault="004F7DE3" w:rsidP="004F7DE3">
      <w:pPr>
        <w:pStyle w:val="NoSpacing"/>
        <w:rPr>
          <w:sz w:val="24"/>
          <w:szCs w:val="24"/>
        </w:rPr>
      </w:pPr>
      <w:r>
        <w:rPr>
          <w:sz w:val="24"/>
          <w:szCs w:val="24"/>
        </w:rPr>
        <w:t>The following individuals received training on The Prework Screening Program.</w:t>
      </w:r>
    </w:p>
    <w:p w:rsidR="004F7DE3" w:rsidRDefault="004F7DE3" w:rsidP="004F7DE3">
      <w:pPr>
        <w:pStyle w:val="NoSpacing"/>
        <w:rPr>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64"/>
        <w:gridCol w:w="5264"/>
      </w:tblGrid>
      <w:tr w:rsidR="004F7DE3" w:rsidTr="00D91A40">
        <w:trPr>
          <w:trHeight w:val="566"/>
        </w:trPr>
        <w:tc>
          <w:tcPr>
            <w:tcW w:w="5445" w:type="dxa"/>
            <w:shd w:val="pct15" w:color="auto" w:fill="auto"/>
            <w:vAlign w:val="center"/>
          </w:tcPr>
          <w:p w:rsidR="004F7DE3" w:rsidRPr="00313788" w:rsidRDefault="004F7DE3" w:rsidP="00D91A40">
            <w:pPr>
              <w:autoSpaceDE w:val="0"/>
              <w:autoSpaceDN w:val="0"/>
              <w:adjustRightInd w:val="0"/>
              <w:spacing w:line="240" w:lineRule="auto"/>
              <w:jc w:val="center"/>
              <w:rPr>
                <w:rFonts w:ascii="Calibri" w:hAnsi="Calibri" w:cs="Arial"/>
                <w:b/>
                <w:sz w:val="24"/>
                <w:szCs w:val="24"/>
              </w:rPr>
            </w:pPr>
            <w:r w:rsidRPr="00313788">
              <w:rPr>
                <w:rFonts w:ascii="Calibri" w:hAnsi="Calibri" w:cs="Arial"/>
                <w:b/>
                <w:sz w:val="24"/>
                <w:szCs w:val="24"/>
              </w:rPr>
              <w:t>Print Name</w:t>
            </w:r>
          </w:p>
        </w:tc>
        <w:tc>
          <w:tcPr>
            <w:tcW w:w="5445" w:type="dxa"/>
            <w:shd w:val="pct15" w:color="auto" w:fill="auto"/>
            <w:vAlign w:val="center"/>
          </w:tcPr>
          <w:p w:rsidR="004F7DE3" w:rsidRPr="00313788" w:rsidRDefault="004F7DE3" w:rsidP="00D91A40">
            <w:pPr>
              <w:autoSpaceDE w:val="0"/>
              <w:autoSpaceDN w:val="0"/>
              <w:adjustRightInd w:val="0"/>
              <w:spacing w:line="240" w:lineRule="auto"/>
              <w:jc w:val="center"/>
              <w:rPr>
                <w:rFonts w:ascii="Calibri" w:hAnsi="Calibri" w:cs="Arial"/>
                <w:b/>
                <w:sz w:val="24"/>
                <w:szCs w:val="24"/>
              </w:rPr>
            </w:pPr>
            <w:r w:rsidRPr="00313788">
              <w:rPr>
                <w:rFonts w:ascii="Calibri" w:hAnsi="Calibri" w:cs="Arial"/>
                <w:b/>
                <w:sz w:val="24"/>
                <w:szCs w:val="24"/>
              </w:rPr>
              <w:t>Sign Name</w:t>
            </w:r>
          </w:p>
        </w:tc>
      </w:tr>
      <w:tr w:rsidR="004F7DE3" w:rsidTr="00D91A40">
        <w:trPr>
          <w:trHeight w:val="432"/>
        </w:trPr>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r>
      <w:tr w:rsidR="004F7DE3" w:rsidTr="00D91A40">
        <w:trPr>
          <w:trHeight w:val="432"/>
        </w:trPr>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r>
      <w:tr w:rsidR="004F7DE3" w:rsidTr="00D91A40">
        <w:trPr>
          <w:trHeight w:val="432"/>
        </w:trPr>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r>
      <w:tr w:rsidR="004F7DE3" w:rsidTr="00D91A40">
        <w:trPr>
          <w:trHeight w:val="432"/>
        </w:trPr>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r>
      <w:tr w:rsidR="004F7DE3" w:rsidTr="00D91A40">
        <w:trPr>
          <w:trHeight w:val="432"/>
        </w:trPr>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r>
      <w:tr w:rsidR="004F7DE3" w:rsidTr="00D91A40">
        <w:trPr>
          <w:trHeight w:val="432"/>
        </w:trPr>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r>
      <w:tr w:rsidR="004F7DE3" w:rsidTr="00D91A40">
        <w:trPr>
          <w:trHeight w:val="432"/>
        </w:trPr>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r>
      <w:tr w:rsidR="004F7DE3" w:rsidTr="00D91A40">
        <w:trPr>
          <w:trHeight w:val="432"/>
        </w:trPr>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r>
      <w:tr w:rsidR="004F7DE3" w:rsidTr="00D91A40">
        <w:trPr>
          <w:trHeight w:val="432"/>
        </w:trPr>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r>
      <w:tr w:rsidR="004F7DE3" w:rsidTr="00D91A40">
        <w:trPr>
          <w:trHeight w:val="432"/>
        </w:trPr>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c>
          <w:tcPr>
            <w:tcW w:w="5445" w:type="dxa"/>
            <w:vAlign w:val="center"/>
          </w:tcPr>
          <w:p w:rsidR="004F7DE3" w:rsidRPr="00313788" w:rsidRDefault="004F7DE3" w:rsidP="00D91A40">
            <w:pPr>
              <w:autoSpaceDE w:val="0"/>
              <w:autoSpaceDN w:val="0"/>
              <w:adjustRightInd w:val="0"/>
              <w:spacing w:line="240" w:lineRule="auto"/>
              <w:jc w:val="center"/>
              <w:rPr>
                <w:rFonts w:ascii="Calibri" w:hAnsi="Calibri" w:cs="Arial"/>
                <w:sz w:val="24"/>
                <w:szCs w:val="24"/>
              </w:rPr>
            </w:pPr>
          </w:p>
        </w:tc>
      </w:tr>
      <w:tr w:rsidR="004F7DE3" w:rsidTr="00D91A40">
        <w:trPr>
          <w:trHeight w:val="432"/>
        </w:trPr>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r>
      <w:tr w:rsidR="004F7DE3" w:rsidTr="00D91A40">
        <w:trPr>
          <w:trHeight w:val="432"/>
        </w:trPr>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r>
      <w:tr w:rsidR="004F7DE3" w:rsidTr="00D91A40">
        <w:trPr>
          <w:trHeight w:val="432"/>
        </w:trPr>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r>
      <w:tr w:rsidR="004F7DE3" w:rsidTr="00D91A40">
        <w:trPr>
          <w:trHeight w:val="432"/>
        </w:trPr>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r>
      <w:tr w:rsidR="004F7DE3" w:rsidTr="00D91A40">
        <w:trPr>
          <w:trHeight w:val="432"/>
        </w:trPr>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r>
      <w:tr w:rsidR="004F7DE3" w:rsidTr="00D91A40">
        <w:trPr>
          <w:trHeight w:val="432"/>
        </w:trPr>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r>
      <w:tr w:rsidR="004F7DE3" w:rsidTr="00D91A40">
        <w:trPr>
          <w:trHeight w:val="432"/>
        </w:trPr>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r>
      <w:tr w:rsidR="004F7DE3" w:rsidTr="00D91A40">
        <w:trPr>
          <w:trHeight w:val="432"/>
        </w:trPr>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r>
      <w:tr w:rsidR="004F7DE3" w:rsidTr="00D91A40">
        <w:trPr>
          <w:trHeight w:val="432"/>
        </w:trPr>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c>
          <w:tcPr>
            <w:tcW w:w="5445" w:type="dxa"/>
            <w:vAlign w:val="center"/>
          </w:tcPr>
          <w:p w:rsidR="004F7DE3" w:rsidRDefault="004F7DE3" w:rsidP="00D91A40">
            <w:pPr>
              <w:autoSpaceDE w:val="0"/>
              <w:autoSpaceDN w:val="0"/>
              <w:adjustRightInd w:val="0"/>
              <w:spacing w:line="240" w:lineRule="auto"/>
              <w:jc w:val="center"/>
              <w:rPr>
                <w:rFonts w:ascii="Arial" w:hAnsi="Arial" w:cs="Arial"/>
              </w:rPr>
            </w:pPr>
          </w:p>
        </w:tc>
      </w:tr>
    </w:tbl>
    <w:p w:rsidR="004F7DE3" w:rsidRDefault="004F7DE3" w:rsidP="004F7DE3">
      <w:pPr>
        <w:pStyle w:val="NoSpacing"/>
        <w:rPr>
          <w:sz w:val="24"/>
          <w:szCs w:val="24"/>
        </w:rPr>
      </w:pPr>
    </w:p>
    <w:p w:rsidR="004F7DE3" w:rsidRDefault="004F7DE3" w:rsidP="004F7DE3">
      <w:pPr>
        <w:pStyle w:val="NoSpacing"/>
        <w:rPr>
          <w:sz w:val="24"/>
          <w:szCs w:val="24"/>
        </w:rPr>
      </w:pPr>
      <w:r>
        <w:rPr>
          <w:sz w:val="24"/>
          <w:szCs w:val="24"/>
        </w:rPr>
        <w:t xml:space="preserve">The undersigned conducted training in accordance with </w:t>
      </w:r>
      <w:r w:rsidRPr="00D61B19">
        <w:rPr>
          <w:color w:val="FF0000"/>
          <w:sz w:val="24"/>
          <w:szCs w:val="24"/>
          <w:highlight w:val="yellow"/>
        </w:rPr>
        <w:t>&lt;Company Name&gt;</w:t>
      </w:r>
      <w:r>
        <w:rPr>
          <w:color w:val="FF0000"/>
          <w:sz w:val="24"/>
          <w:szCs w:val="24"/>
        </w:rPr>
        <w:t xml:space="preserve"> </w:t>
      </w:r>
      <w:r>
        <w:rPr>
          <w:sz w:val="24"/>
          <w:szCs w:val="24"/>
        </w:rPr>
        <w:t>Prework Screening</w:t>
      </w:r>
      <w:r w:rsidRPr="00313788">
        <w:rPr>
          <w:sz w:val="24"/>
          <w:szCs w:val="24"/>
        </w:rPr>
        <w:t xml:space="preserve"> Program</w:t>
      </w:r>
      <w:r>
        <w:rPr>
          <w:sz w:val="24"/>
          <w:szCs w:val="24"/>
        </w:rPr>
        <w:t>.</w:t>
      </w:r>
    </w:p>
    <w:p w:rsidR="004F7DE3" w:rsidRDefault="004F7DE3" w:rsidP="004F7DE3">
      <w:pPr>
        <w:pStyle w:val="NoSpacing"/>
        <w:rPr>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8"/>
        <w:gridCol w:w="7020"/>
      </w:tblGrid>
      <w:tr w:rsidR="004F7DE3" w:rsidRPr="00313788" w:rsidTr="00D91A40">
        <w:trPr>
          <w:trHeight w:val="432"/>
        </w:trPr>
        <w:tc>
          <w:tcPr>
            <w:tcW w:w="3600" w:type="dxa"/>
            <w:vAlign w:val="center"/>
          </w:tcPr>
          <w:p w:rsidR="004F7DE3" w:rsidRPr="00313788" w:rsidRDefault="004F7DE3" w:rsidP="00D91A40">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Print Instructor’s Name</w:t>
            </w:r>
          </w:p>
        </w:tc>
        <w:tc>
          <w:tcPr>
            <w:tcW w:w="7308" w:type="dxa"/>
            <w:vAlign w:val="center"/>
          </w:tcPr>
          <w:p w:rsidR="004F7DE3" w:rsidRPr="00313788" w:rsidRDefault="004F7DE3" w:rsidP="00D91A40">
            <w:pPr>
              <w:autoSpaceDE w:val="0"/>
              <w:autoSpaceDN w:val="0"/>
              <w:adjustRightInd w:val="0"/>
              <w:spacing w:line="240" w:lineRule="auto"/>
              <w:rPr>
                <w:rFonts w:ascii="Calibri" w:hAnsi="Calibri" w:cs="Arial"/>
                <w:sz w:val="24"/>
                <w:szCs w:val="24"/>
              </w:rPr>
            </w:pPr>
          </w:p>
        </w:tc>
      </w:tr>
      <w:tr w:rsidR="004F7DE3" w:rsidRPr="00313788" w:rsidTr="00D91A40">
        <w:trPr>
          <w:trHeight w:val="432"/>
        </w:trPr>
        <w:tc>
          <w:tcPr>
            <w:tcW w:w="3600" w:type="dxa"/>
            <w:vAlign w:val="center"/>
          </w:tcPr>
          <w:p w:rsidR="004F7DE3" w:rsidRPr="00313788" w:rsidRDefault="004F7DE3" w:rsidP="00D91A40">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Instructor’s Signature</w:t>
            </w:r>
          </w:p>
        </w:tc>
        <w:tc>
          <w:tcPr>
            <w:tcW w:w="7308" w:type="dxa"/>
            <w:vAlign w:val="center"/>
          </w:tcPr>
          <w:p w:rsidR="004F7DE3" w:rsidRPr="00313788" w:rsidRDefault="004F7DE3" w:rsidP="00D91A40">
            <w:pPr>
              <w:autoSpaceDE w:val="0"/>
              <w:autoSpaceDN w:val="0"/>
              <w:adjustRightInd w:val="0"/>
              <w:spacing w:line="240" w:lineRule="auto"/>
              <w:rPr>
                <w:rFonts w:ascii="Calibri" w:hAnsi="Calibri" w:cs="Arial"/>
                <w:sz w:val="24"/>
                <w:szCs w:val="24"/>
              </w:rPr>
            </w:pPr>
          </w:p>
        </w:tc>
      </w:tr>
      <w:tr w:rsidR="004F7DE3" w:rsidRPr="00313788" w:rsidTr="00D91A40">
        <w:trPr>
          <w:trHeight w:val="432"/>
        </w:trPr>
        <w:tc>
          <w:tcPr>
            <w:tcW w:w="3600" w:type="dxa"/>
            <w:vAlign w:val="center"/>
          </w:tcPr>
          <w:p w:rsidR="004F7DE3" w:rsidRPr="00313788" w:rsidRDefault="004F7DE3" w:rsidP="00D91A40">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Instructor’s Title</w:t>
            </w:r>
          </w:p>
        </w:tc>
        <w:tc>
          <w:tcPr>
            <w:tcW w:w="7308" w:type="dxa"/>
            <w:vAlign w:val="center"/>
          </w:tcPr>
          <w:p w:rsidR="004F7DE3" w:rsidRPr="00313788" w:rsidRDefault="004F7DE3" w:rsidP="00D91A40">
            <w:pPr>
              <w:autoSpaceDE w:val="0"/>
              <w:autoSpaceDN w:val="0"/>
              <w:adjustRightInd w:val="0"/>
              <w:spacing w:line="240" w:lineRule="auto"/>
              <w:rPr>
                <w:rFonts w:ascii="Calibri" w:hAnsi="Calibri" w:cs="Arial"/>
                <w:sz w:val="24"/>
                <w:szCs w:val="24"/>
              </w:rPr>
            </w:pPr>
          </w:p>
        </w:tc>
      </w:tr>
      <w:tr w:rsidR="004F7DE3" w:rsidRPr="00313788" w:rsidTr="00D91A40">
        <w:trPr>
          <w:trHeight w:val="432"/>
        </w:trPr>
        <w:tc>
          <w:tcPr>
            <w:tcW w:w="3600" w:type="dxa"/>
            <w:vAlign w:val="center"/>
          </w:tcPr>
          <w:p w:rsidR="004F7DE3" w:rsidRPr="00313788" w:rsidRDefault="004F7DE3" w:rsidP="00D91A40">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Date of Training</w:t>
            </w:r>
          </w:p>
        </w:tc>
        <w:tc>
          <w:tcPr>
            <w:tcW w:w="7308" w:type="dxa"/>
            <w:vAlign w:val="center"/>
          </w:tcPr>
          <w:p w:rsidR="004F7DE3" w:rsidRPr="00313788" w:rsidRDefault="004F7DE3" w:rsidP="00D91A40">
            <w:pPr>
              <w:autoSpaceDE w:val="0"/>
              <w:autoSpaceDN w:val="0"/>
              <w:adjustRightInd w:val="0"/>
              <w:spacing w:line="240" w:lineRule="auto"/>
              <w:rPr>
                <w:rFonts w:ascii="Calibri" w:hAnsi="Calibri" w:cs="Arial"/>
                <w:sz w:val="24"/>
                <w:szCs w:val="24"/>
              </w:rPr>
            </w:pPr>
          </w:p>
        </w:tc>
      </w:tr>
    </w:tbl>
    <w:p w:rsidR="004F7DE3" w:rsidRPr="00313788" w:rsidRDefault="004F7DE3" w:rsidP="004F7DE3">
      <w:pPr>
        <w:pStyle w:val="NoSpacing"/>
        <w:rPr>
          <w:color w:val="FF0000"/>
          <w:sz w:val="24"/>
          <w:szCs w:val="24"/>
        </w:rPr>
      </w:pPr>
    </w:p>
    <w:p w:rsidR="00362EE1" w:rsidRPr="00362EE1" w:rsidRDefault="00362EE1" w:rsidP="006E02EC">
      <w:pPr>
        <w:pStyle w:val="NoSpacing"/>
        <w:rPr>
          <w:sz w:val="24"/>
          <w:szCs w:val="24"/>
        </w:rPr>
      </w:pPr>
    </w:p>
    <w:sectPr w:rsidR="00362EE1" w:rsidRPr="00362EE1" w:rsidSect="00C7600C">
      <w:footerReference w:type="first" r:id="rId13"/>
      <w:pgSz w:w="12240" w:h="15840" w:code="1"/>
      <w:pgMar w:top="792" w:right="792" w:bottom="792" w:left="792" w:header="720" w:footer="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4D">
      <wne:macro wne:macroName="PROJECT.NEWMACROS.OPEN_FORM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B2" w:rsidRDefault="00436AB2">
      <w:r>
        <w:separator/>
      </w:r>
    </w:p>
  </w:endnote>
  <w:endnote w:type="continuationSeparator" w:id="0">
    <w:p w:rsidR="00436AB2" w:rsidRDefault="0043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8B9" w:rsidRPr="00C5537E" w:rsidRDefault="003A08B9" w:rsidP="00C5537E">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B2" w:rsidRDefault="00436AB2">
      <w:r>
        <w:separator/>
      </w:r>
    </w:p>
  </w:footnote>
  <w:footnote w:type="continuationSeparator" w:id="0">
    <w:p w:rsidR="00436AB2" w:rsidRDefault="00436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0FE070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A30FB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85D3B"/>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03E931E9"/>
    <w:multiLevelType w:val="hybridMultilevel"/>
    <w:tmpl w:val="CD501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F6DB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61A54BA"/>
    <w:multiLevelType w:val="hybridMultilevel"/>
    <w:tmpl w:val="7608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309DB"/>
    <w:multiLevelType w:val="hybridMultilevel"/>
    <w:tmpl w:val="B6E2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0003C"/>
    <w:multiLevelType w:val="hybridMultilevel"/>
    <w:tmpl w:val="7BDA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75B0E"/>
    <w:multiLevelType w:val="singleLevel"/>
    <w:tmpl w:val="F294D518"/>
    <w:lvl w:ilvl="0">
      <w:start w:val="9"/>
      <w:numFmt w:val="decimal"/>
      <w:lvlText w:val="%1."/>
      <w:lvlJc w:val="left"/>
      <w:pPr>
        <w:tabs>
          <w:tab w:val="num" w:pos="480"/>
        </w:tabs>
        <w:ind w:left="480" w:hanging="360"/>
      </w:pPr>
      <w:rPr>
        <w:rFonts w:hint="default"/>
      </w:rPr>
    </w:lvl>
  </w:abstractNum>
  <w:abstractNum w:abstractNumId="9" w15:restartNumberingAfterBreak="0">
    <w:nsid w:val="167664FD"/>
    <w:multiLevelType w:val="hybridMultilevel"/>
    <w:tmpl w:val="1F54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B1128"/>
    <w:multiLevelType w:val="hybridMultilevel"/>
    <w:tmpl w:val="13EA542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15:restartNumberingAfterBreak="0">
    <w:nsid w:val="1F04118C"/>
    <w:multiLevelType w:val="hybridMultilevel"/>
    <w:tmpl w:val="96DA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980788"/>
    <w:multiLevelType w:val="hybridMultilevel"/>
    <w:tmpl w:val="2F7E5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53B8"/>
    <w:multiLevelType w:val="hybridMultilevel"/>
    <w:tmpl w:val="DD48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90613"/>
    <w:multiLevelType w:val="hybridMultilevel"/>
    <w:tmpl w:val="698E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D32A3"/>
    <w:multiLevelType w:val="singleLevel"/>
    <w:tmpl w:val="BF8AAB3C"/>
    <w:lvl w:ilvl="0">
      <w:start w:val="7"/>
      <w:numFmt w:val="decimal"/>
      <w:lvlText w:val="%1."/>
      <w:lvlJc w:val="left"/>
      <w:pPr>
        <w:tabs>
          <w:tab w:val="num" w:pos="360"/>
        </w:tabs>
        <w:ind w:left="360" w:hanging="360"/>
      </w:pPr>
      <w:rPr>
        <w:rFonts w:hint="default"/>
      </w:rPr>
    </w:lvl>
  </w:abstractNum>
  <w:abstractNum w:abstractNumId="16" w15:restartNumberingAfterBreak="0">
    <w:nsid w:val="2F7A1CD8"/>
    <w:multiLevelType w:val="hybridMultilevel"/>
    <w:tmpl w:val="685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22D7C"/>
    <w:multiLevelType w:val="hybridMultilevel"/>
    <w:tmpl w:val="333831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6F7293"/>
    <w:multiLevelType w:val="singleLevel"/>
    <w:tmpl w:val="938CC878"/>
    <w:lvl w:ilvl="0">
      <w:start w:val="1"/>
      <w:numFmt w:val="upperLetter"/>
      <w:lvlText w:val="%1."/>
      <w:lvlJc w:val="left"/>
      <w:pPr>
        <w:tabs>
          <w:tab w:val="num" w:pos="360"/>
        </w:tabs>
        <w:ind w:left="360" w:hanging="360"/>
      </w:pPr>
      <w:rPr>
        <w:rFonts w:hint="default"/>
      </w:rPr>
    </w:lvl>
  </w:abstractNum>
  <w:abstractNum w:abstractNumId="19" w15:restartNumberingAfterBreak="0">
    <w:nsid w:val="3873609E"/>
    <w:multiLevelType w:val="singleLevel"/>
    <w:tmpl w:val="C8D2D356"/>
    <w:lvl w:ilvl="0">
      <w:start w:val="1"/>
      <w:numFmt w:val="decimal"/>
      <w:lvlText w:val="%1."/>
      <w:lvlJc w:val="left"/>
      <w:pPr>
        <w:tabs>
          <w:tab w:val="num" w:pos="0"/>
        </w:tabs>
        <w:ind w:left="0" w:hanging="360"/>
      </w:pPr>
      <w:rPr>
        <w:rFonts w:hint="default"/>
      </w:rPr>
    </w:lvl>
  </w:abstractNum>
  <w:abstractNum w:abstractNumId="20" w15:restartNumberingAfterBreak="0">
    <w:nsid w:val="4A043E2E"/>
    <w:multiLevelType w:val="hybridMultilevel"/>
    <w:tmpl w:val="37948A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DB5A2A"/>
    <w:multiLevelType w:val="hybridMultilevel"/>
    <w:tmpl w:val="7CDE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82D78"/>
    <w:multiLevelType w:val="hybridMultilevel"/>
    <w:tmpl w:val="CE7C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0291F"/>
    <w:multiLevelType w:val="hybridMultilevel"/>
    <w:tmpl w:val="AAFA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35922"/>
    <w:multiLevelType w:val="hybridMultilevel"/>
    <w:tmpl w:val="5FFE1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41C45"/>
    <w:multiLevelType w:val="singleLevel"/>
    <w:tmpl w:val="0409000F"/>
    <w:lvl w:ilvl="0">
      <w:start w:val="3"/>
      <w:numFmt w:val="decimal"/>
      <w:lvlText w:val="%1."/>
      <w:lvlJc w:val="left"/>
      <w:pPr>
        <w:tabs>
          <w:tab w:val="num" w:pos="360"/>
        </w:tabs>
        <w:ind w:left="360" w:hanging="360"/>
      </w:pPr>
      <w:rPr>
        <w:rFonts w:hint="default"/>
      </w:rPr>
    </w:lvl>
  </w:abstractNum>
  <w:abstractNum w:abstractNumId="26" w15:restartNumberingAfterBreak="0">
    <w:nsid w:val="70397C28"/>
    <w:multiLevelType w:val="singleLevel"/>
    <w:tmpl w:val="B0DECDCE"/>
    <w:lvl w:ilvl="0">
      <w:start w:val="1"/>
      <w:numFmt w:val="upperLetter"/>
      <w:lvlText w:val="%1."/>
      <w:lvlJc w:val="left"/>
      <w:pPr>
        <w:tabs>
          <w:tab w:val="num" w:pos="360"/>
        </w:tabs>
        <w:ind w:left="360" w:hanging="360"/>
      </w:pPr>
    </w:lvl>
  </w:abstractNum>
  <w:abstractNum w:abstractNumId="27" w15:restartNumberingAfterBreak="0">
    <w:nsid w:val="708C06B3"/>
    <w:multiLevelType w:val="hybridMultilevel"/>
    <w:tmpl w:val="43D0F1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2D2DDA"/>
    <w:multiLevelType w:val="hybridMultilevel"/>
    <w:tmpl w:val="60A4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D209D"/>
    <w:multiLevelType w:val="hybridMultilevel"/>
    <w:tmpl w:val="44E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B6654"/>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2696B40"/>
    <w:multiLevelType w:val="hybridMultilevel"/>
    <w:tmpl w:val="8796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58D"/>
    <w:multiLevelType w:val="hybridMultilevel"/>
    <w:tmpl w:val="D15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15A89"/>
    <w:multiLevelType w:val="hybridMultilevel"/>
    <w:tmpl w:val="FA6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C2E61"/>
    <w:multiLevelType w:val="hybridMultilevel"/>
    <w:tmpl w:val="52F4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30520"/>
    <w:multiLevelType w:val="singleLevel"/>
    <w:tmpl w:val="A1889176"/>
    <w:lvl w:ilvl="0">
      <w:start w:val="3"/>
      <w:numFmt w:val="lowerLetter"/>
      <w:lvlText w:val="%1."/>
      <w:lvlJc w:val="left"/>
      <w:pPr>
        <w:tabs>
          <w:tab w:val="num" w:pos="1080"/>
        </w:tabs>
        <w:ind w:left="1080" w:hanging="360"/>
      </w:pPr>
      <w:rPr>
        <w:rFonts w:hint="default"/>
      </w:rPr>
    </w:lvl>
  </w:abstractNum>
  <w:abstractNum w:abstractNumId="36" w15:restartNumberingAfterBreak="0">
    <w:nsid w:val="7FC56EEF"/>
    <w:multiLevelType w:val="hybridMultilevel"/>
    <w:tmpl w:val="2452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8"/>
  </w:num>
  <w:num w:numId="4">
    <w:abstractNumId w:val="4"/>
  </w:num>
  <w:num w:numId="5">
    <w:abstractNumId w:val="25"/>
  </w:num>
  <w:num w:numId="6">
    <w:abstractNumId w:val="19"/>
  </w:num>
  <w:num w:numId="7">
    <w:abstractNumId w:val="35"/>
  </w:num>
  <w:num w:numId="8">
    <w:abstractNumId w:val="2"/>
  </w:num>
  <w:num w:numId="9">
    <w:abstractNumId w:val="30"/>
  </w:num>
  <w:num w:numId="10">
    <w:abstractNumId w:val="15"/>
  </w:num>
  <w:num w:numId="11">
    <w:abstractNumId w:val="8"/>
  </w:num>
  <w:num w:numId="12">
    <w:abstractNumId w:val="0"/>
  </w:num>
  <w:num w:numId="13">
    <w:abstractNumId w:val="7"/>
  </w:num>
  <w:num w:numId="14">
    <w:abstractNumId w:val="33"/>
  </w:num>
  <w:num w:numId="15">
    <w:abstractNumId w:val="31"/>
  </w:num>
  <w:num w:numId="16">
    <w:abstractNumId w:val="23"/>
  </w:num>
  <w:num w:numId="17">
    <w:abstractNumId w:val="14"/>
  </w:num>
  <w:num w:numId="18">
    <w:abstractNumId w:val="13"/>
  </w:num>
  <w:num w:numId="19">
    <w:abstractNumId w:val="11"/>
  </w:num>
  <w:num w:numId="20">
    <w:abstractNumId w:val="3"/>
  </w:num>
  <w:num w:numId="21">
    <w:abstractNumId w:val="24"/>
  </w:num>
  <w:num w:numId="22">
    <w:abstractNumId w:val="12"/>
  </w:num>
  <w:num w:numId="23">
    <w:abstractNumId w:val="10"/>
  </w:num>
  <w:num w:numId="24">
    <w:abstractNumId w:val="20"/>
  </w:num>
  <w:num w:numId="25">
    <w:abstractNumId w:val="27"/>
  </w:num>
  <w:num w:numId="26">
    <w:abstractNumId w:val="17"/>
  </w:num>
  <w:num w:numId="27">
    <w:abstractNumId w:val="36"/>
  </w:num>
  <w:num w:numId="28">
    <w:abstractNumId w:val="6"/>
  </w:num>
  <w:num w:numId="29">
    <w:abstractNumId w:val="28"/>
  </w:num>
  <w:num w:numId="30">
    <w:abstractNumId w:val="29"/>
  </w:num>
  <w:num w:numId="31">
    <w:abstractNumId w:val="32"/>
  </w:num>
  <w:num w:numId="32">
    <w:abstractNumId w:val="34"/>
  </w:num>
  <w:num w:numId="33">
    <w:abstractNumId w:val="9"/>
  </w:num>
  <w:num w:numId="34">
    <w:abstractNumId w:val="16"/>
  </w:num>
  <w:num w:numId="35">
    <w:abstractNumId w:val="5"/>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style="mso-position-vertical-relative:page" o:allowincell="f" o:allowoverlap="f"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9"/>
    <w:rsid w:val="00000E06"/>
    <w:rsid w:val="0000337C"/>
    <w:rsid w:val="0000382D"/>
    <w:rsid w:val="00003CE6"/>
    <w:rsid w:val="00011F3E"/>
    <w:rsid w:val="00014D20"/>
    <w:rsid w:val="000211E0"/>
    <w:rsid w:val="0002240C"/>
    <w:rsid w:val="000250D6"/>
    <w:rsid w:val="00025D6E"/>
    <w:rsid w:val="00025E8B"/>
    <w:rsid w:val="00026342"/>
    <w:rsid w:val="00026935"/>
    <w:rsid w:val="00026D0B"/>
    <w:rsid w:val="00032F43"/>
    <w:rsid w:val="000421A8"/>
    <w:rsid w:val="00045397"/>
    <w:rsid w:val="00046A84"/>
    <w:rsid w:val="00047F9E"/>
    <w:rsid w:val="0005027D"/>
    <w:rsid w:val="00050D4F"/>
    <w:rsid w:val="00052A0A"/>
    <w:rsid w:val="00053AD4"/>
    <w:rsid w:val="00056494"/>
    <w:rsid w:val="000565CF"/>
    <w:rsid w:val="00062092"/>
    <w:rsid w:val="000631A8"/>
    <w:rsid w:val="00063925"/>
    <w:rsid w:val="00067997"/>
    <w:rsid w:val="00071BEE"/>
    <w:rsid w:val="000743D3"/>
    <w:rsid w:val="0007477A"/>
    <w:rsid w:val="00074CA7"/>
    <w:rsid w:val="0007545E"/>
    <w:rsid w:val="00076648"/>
    <w:rsid w:val="00081854"/>
    <w:rsid w:val="0008218C"/>
    <w:rsid w:val="00082DFB"/>
    <w:rsid w:val="00085E02"/>
    <w:rsid w:val="00086A6F"/>
    <w:rsid w:val="00086FB9"/>
    <w:rsid w:val="0009269E"/>
    <w:rsid w:val="000950E3"/>
    <w:rsid w:val="00097898"/>
    <w:rsid w:val="000A2600"/>
    <w:rsid w:val="000A42C7"/>
    <w:rsid w:val="000A4797"/>
    <w:rsid w:val="000A4EC9"/>
    <w:rsid w:val="000B09FB"/>
    <w:rsid w:val="000B0AF3"/>
    <w:rsid w:val="000B12E2"/>
    <w:rsid w:val="000B2323"/>
    <w:rsid w:val="000B569D"/>
    <w:rsid w:val="000B5EE6"/>
    <w:rsid w:val="000B66F8"/>
    <w:rsid w:val="000B7E83"/>
    <w:rsid w:val="000C15D5"/>
    <w:rsid w:val="000C18F8"/>
    <w:rsid w:val="000C3CB1"/>
    <w:rsid w:val="000C547F"/>
    <w:rsid w:val="000C5B46"/>
    <w:rsid w:val="000D1B97"/>
    <w:rsid w:val="000D40C8"/>
    <w:rsid w:val="000D4250"/>
    <w:rsid w:val="000D454B"/>
    <w:rsid w:val="000D4D3A"/>
    <w:rsid w:val="000D4E35"/>
    <w:rsid w:val="000D56D9"/>
    <w:rsid w:val="000E13B0"/>
    <w:rsid w:val="000E538C"/>
    <w:rsid w:val="000F2F8F"/>
    <w:rsid w:val="000F47CA"/>
    <w:rsid w:val="000F7156"/>
    <w:rsid w:val="000F7BA1"/>
    <w:rsid w:val="00100C83"/>
    <w:rsid w:val="0010628A"/>
    <w:rsid w:val="00106AC8"/>
    <w:rsid w:val="00111BF0"/>
    <w:rsid w:val="00114D99"/>
    <w:rsid w:val="00131275"/>
    <w:rsid w:val="00132042"/>
    <w:rsid w:val="00133113"/>
    <w:rsid w:val="001339D0"/>
    <w:rsid w:val="00136CA7"/>
    <w:rsid w:val="00140752"/>
    <w:rsid w:val="00142730"/>
    <w:rsid w:val="00142F3A"/>
    <w:rsid w:val="00143AC3"/>
    <w:rsid w:val="001440F7"/>
    <w:rsid w:val="001441F1"/>
    <w:rsid w:val="00147340"/>
    <w:rsid w:val="00147972"/>
    <w:rsid w:val="001502E9"/>
    <w:rsid w:val="00152A82"/>
    <w:rsid w:val="00153D63"/>
    <w:rsid w:val="00155DE6"/>
    <w:rsid w:val="0015621A"/>
    <w:rsid w:val="00157730"/>
    <w:rsid w:val="00160FE8"/>
    <w:rsid w:val="00162652"/>
    <w:rsid w:val="00167DC5"/>
    <w:rsid w:val="00171079"/>
    <w:rsid w:val="00171AC7"/>
    <w:rsid w:val="00171AF5"/>
    <w:rsid w:val="00172776"/>
    <w:rsid w:val="00182138"/>
    <w:rsid w:val="00182795"/>
    <w:rsid w:val="00183F89"/>
    <w:rsid w:val="001840F1"/>
    <w:rsid w:val="00185483"/>
    <w:rsid w:val="001866AF"/>
    <w:rsid w:val="001926AF"/>
    <w:rsid w:val="0019361F"/>
    <w:rsid w:val="00193B57"/>
    <w:rsid w:val="001948D2"/>
    <w:rsid w:val="00195E47"/>
    <w:rsid w:val="001A034A"/>
    <w:rsid w:val="001A25CC"/>
    <w:rsid w:val="001A481F"/>
    <w:rsid w:val="001A62D8"/>
    <w:rsid w:val="001A683A"/>
    <w:rsid w:val="001B3402"/>
    <w:rsid w:val="001B4AC2"/>
    <w:rsid w:val="001B603F"/>
    <w:rsid w:val="001C032B"/>
    <w:rsid w:val="001C09B5"/>
    <w:rsid w:val="001C6684"/>
    <w:rsid w:val="001C7C2F"/>
    <w:rsid w:val="001D2C60"/>
    <w:rsid w:val="001D4D1D"/>
    <w:rsid w:val="001D72FA"/>
    <w:rsid w:val="001E0FED"/>
    <w:rsid w:val="001E1275"/>
    <w:rsid w:val="001E23EC"/>
    <w:rsid w:val="001E28E0"/>
    <w:rsid w:val="001E62CE"/>
    <w:rsid w:val="001E6D3E"/>
    <w:rsid w:val="001F06CE"/>
    <w:rsid w:val="001F0E9E"/>
    <w:rsid w:val="001F2323"/>
    <w:rsid w:val="001F2FED"/>
    <w:rsid w:val="001F62C3"/>
    <w:rsid w:val="001F63C9"/>
    <w:rsid w:val="001F6983"/>
    <w:rsid w:val="00201ADA"/>
    <w:rsid w:val="00207605"/>
    <w:rsid w:val="00213C5B"/>
    <w:rsid w:val="002159FE"/>
    <w:rsid w:val="002253DC"/>
    <w:rsid w:val="00226710"/>
    <w:rsid w:val="00241A9B"/>
    <w:rsid w:val="00242DBF"/>
    <w:rsid w:val="002466E6"/>
    <w:rsid w:val="00250E11"/>
    <w:rsid w:val="002515E7"/>
    <w:rsid w:val="00257C6A"/>
    <w:rsid w:val="00260A8C"/>
    <w:rsid w:val="00261364"/>
    <w:rsid w:val="002613BE"/>
    <w:rsid w:val="002613D5"/>
    <w:rsid w:val="00261BE0"/>
    <w:rsid w:val="00263DC6"/>
    <w:rsid w:val="0026456E"/>
    <w:rsid w:val="00264DD2"/>
    <w:rsid w:val="0026594A"/>
    <w:rsid w:val="002669F8"/>
    <w:rsid w:val="00267504"/>
    <w:rsid w:val="0027037D"/>
    <w:rsid w:val="00271A41"/>
    <w:rsid w:val="00272873"/>
    <w:rsid w:val="002779B0"/>
    <w:rsid w:val="00277A9C"/>
    <w:rsid w:val="0028223E"/>
    <w:rsid w:val="00287974"/>
    <w:rsid w:val="00292A1C"/>
    <w:rsid w:val="00295E0D"/>
    <w:rsid w:val="002A0086"/>
    <w:rsid w:val="002A2D29"/>
    <w:rsid w:val="002A4F76"/>
    <w:rsid w:val="002A7B02"/>
    <w:rsid w:val="002B0027"/>
    <w:rsid w:val="002B0F4C"/>
    <w:rsid w:val="002B1D47"/>
    <w:rsid w:val="002B1E32"/>
    <w:rsid w:val="002B4921"/>
    <w:rsid w:val="002B55AF"/>
    <w:rsid w:val="002B5E82"/>
    <w:rsid w:val="002B6284"/>
    <w:rsid w:val="002C0736"/>
    <w:rsid w:val="002C1580"/>
    <w:rsid w:val="002C16AD"/>
    <w:rsid w:val="002C1FDC"/>
    <w:rsid w:val="002C38F3"/>
    <w:rsid w:val="002D0A86"/>
    <w:rsid w:val="002D44ED"/>
    <w:rsid w:val="002E1DB8"/>
    <w:rsid w:val="002E25E1"/>
    <w:rsid w:val="002F097B"/>
    <w:rsid w:val="002F225E"/>
    <w:rsid w:val="002F35F2"/>
    <w:rsid w:val="002F38D1"/>
    <w:rsid w:val="002F395A"/>
    <w:rsid w:val="002F7815"/>
    <w:rsid w:val="00304364"/>
    <w:rsid w:val="00311F53"/>
    <w:rsid w:val="00313022"/>
    <w:rsid w:val="003130EE"/>
    <w:rsid w:val="00313171"/>
    <w:rsid w:val="00314083"/>
    <w:rsid w:val="00314207"/>
    <w:rsid w:val="003155FB"/>
    <w:rsid w:val="003201CE"/>
    <w:rsid w:val="003224D0"/>
    <w:rsid w:val="00323B61"/>
    <w:rsid w:val="0032468F"/>
    <w:rsid w:val="00324FF7"/>
    <w:rsid w:val="003261A5"/>
    <w:rsid w:val="00326366"/>
    <w:rsid w:val="00326ECD"/>
    <w:rsid w:val="00327AFA"/>
    <w:rsid w:val="0033049B"/>
    <w:rsid w:val="003310CC"/>
    <w:rsid w:val="003314A7"/>
    <w:rsid w:val="003337C0"/>
    <w:rsid w:val="00335221"/>
    <w:rsid w:val="0033570A"/>
    <w:rsid w:val="003412A2"/>
    <w:rsid w:val="00341D4B"/>
    <w:rsid w:val="00342348"/>
    <w:rsid w:val="00344289"/>
    <w:rsid w:val="00345C8E"/>
    <w:rsid w:val="00350808"/>
    <w:rsid w:val="00354C07"/>
    <w:rsid w:val="003560A0"/>
    <w:rsid w:val="00357C74"/>
    <w:rsid w:val="00361BC1"/>
    <w:rsid w:val="00361C39"/>
    <w:rsid w:val="00362C73"/>
    <w:rsid w:val="00362EE1"/>
    <w:rsid w:val="00366113"/>
    <w:rsid w:val="00367DF4"/>
    <w:rsid w:val="003700BD"/>
    <w:rsid w:val="00371724"/>
    <w:rsid w:val="00372F41"/>
    <w:rsid w:val="0037355F"/>
    <w:rsid w:val="00373D60"/>
    <w:rsid w:val="003741B2"/>
    <w:rsid w:val="003745DA"/>
    <w:rsid w:val="00374DEC"/>
    <w:rsid w:val="00383DCF"/>
    <w:rsid w:val="003853EE"/>
    <w:rsid w:val="003948F5"/>
    <w:rsid w:val="00395B65"/>
    <w:rsid w:val="003963E1"/>
    <w:rsid w:val="003965D0"/>
    <w:rsid w:val="003A08B9"/>
    <w:rsid w:val="003A0911"/>
    <w:rsid w:val="003A2E74"/>
    <w:rsid w:val="003A3645"/>
    <w:rsid w:val="003A3A90"/>
    <w:rsid w:val="003A4A91"/>
    <w:rsid w:val="003B0802"/>
    <w:rsid w:val="003B1B06"/>
    <w:rsid w:val="003B42F1"/>
    <w:rsid w:val="003B4B8B"/>
    <w:rsid w:val="003C0B8C"/>
    <w:rsid w:val="003C0D68"/>
    <w:rsid w:val="003C5CE1"/>
    <w:rsid w:val="003C6F22"/>
    <w:rsid w:val="003D53D1"/>
    <w:rsid w:val="003E0E11"/>
    <w:rsid w:val="003E1812"/>
    <w:rsid w:val="003E23C0"/>
    <w:rsid w:val="003E3FB4"/>
    <w:rsid w:val="003F042D"/>
    <w:rsid w:val="003F0669"/>
    <w:rsid w:val="003F1E14"/>
    <w:rsid w:val="003F2CF9"/>
    <w:rsid w:val="003F347F"/>
    <w:rsid w:val="003F40F6"/>
    <w:rsid w:val="00401631"/>
    <w:rsid w:val="004018DF"/>
    <w:rsid w:val="0040238F"/>
    <w:rsid w:val="00402684"/>
    <w:rsid w:val="00403E17"/>
    <w:rsid w:val="00407A9D"/>
    <w:rsid w:val="00414933"/>
    <w:rsid w:val="0041520E"/>
    <w:rsid w:val="00426B6E"/>
    <w:rsid w:val="00427308"/>
    <w:rsid w:val="0043115C"/>
    <w:rsid w:val="00433967"/>
    <w:rsid w:val="004342C5"/>
    <w:rsid w:val="00434A89"/>
    <w:rsid w:val="00436962"/>
    <w:rsid w:val="00436AB2"/>
    <w:rsid w:val="00437BC6"/>
    <w:rsid w:val="00440CE8"/>
    <w:rsid w:val="004424C8"/>
    <w:rsid w:val="00443888"/>
    <w:rsid w:val="00443CBF"/>
    <w:rsid w:val="00446879"/>
    <w:rsid w:val="00453970"/>
    <w:rsid w:val="00456BC1"/>
    <w:rsid w:val="00457278"/>
    <w:rsid w:val="004645B6"/>
    <w:rsid w:val="00465B75"/>
    <w:rsid w:val="00472102"/>
    <w:rsid w:val="00474B40"/>
    <w:rsid w:val="00476E4E"/>
    <w:rsid w:val="00477DEF"/>
    <w:rsid w:val="004807A0"/>
    <w:rsid w:val="00481B39"/>
    <w:rsid w:val="00483B73"/>
    <w:rsid w:val="004840BE"/>
    <w:rsid w:val="00484C2E"/>
    <w:rsid w:val="00486DD2"/>
    <w:rsid w:val="0049146C"/>
    <w:rsid w:val="004916E8"/>
    <w:rsid w:val="004917B6"/>
    <w:rsid w:val="00494BA5"/>
    <w:rsid w:val="00495AEA"/>
    <w:rsid w:val="00497C13"/>
    <w:rsid w:val="004A02F3"/>
    <w:rsid w:val="004A0405"/>
    <w:rsid w:val="004A05C7"/>
    <w:rsid w:val="004A0879"/>
    <w:rsid w:val="004A0D80"/>
    <w:rsid w:val="004A0F01"/>
    <w:rsid w:val="004A5722"/>
    <w:rsid w:val="004B4972"/>
    <w:rsid w:val="004B4C0B"/>
    <w:rsid w:val="004B54C2"/>
    <w:rsid w:val="004B6110"/>
    <w:rsid w:val="004C1CA1"/>
    <w:rsid w:val="004C1EE9"/>
    <w:rsid w:val="004C2C15"/>
    <w:rsid w:val="004C6BC0"/>
    <w:rsid w:val="004C76E8"/>
    <w:rsid w:val="004D0604"/>
    <w:rsid w:val="004D2BC3"/>
    <w:rsid w:val="004E0D3F"/>
    <w:rsid w:val="004E5036"/>
    <w:rsid w:val="004E5BC8"/>
    <w:rsid w:val="004F290B"/>
    <w:rsid w:val="004F325C"/>
    <w:rsid w:val="004F3571"/>
    <w:rsid w:val="004F480D"/>
    <w:rsid w:val="004F5A6F"/>
    <w:rsid w:val="004F7DE3"/>
    <w:rsid w:val="005006D8"/>
    <w:rsid w:val="00505CE2"/>
    <w:rsid w:val="00510661"/>
    <w:rsid w:val="00511133"/>
    <w:rsid w:val="00512099"/>
    <w:rsid w:val="00520E8A"/>
    <w:rsid w:val="0052214E"/>
    <w:rsid w:val="00522B9D"/>
    <w:rsid w:val="00523798"/>
    <w:rsid w:val="00524624"/>
    <w:rsid w:val="005269C9"/>
    <w:rsid w:val="00530E3D"/>
    <w:rsid w:val="00534444"/>
    <w:rsid w:val="00534E8D"/>
    <w:rsid w:val="00534F8A"/>
    <w:rsid w:val="005359D5"/>
    <w:rsid w:val="0053730D"/>
    <w:rsid w:val="0054018E"/>
    <w:rsid w:val="00542E5B"/>
    <w:rsid w:val="00545E9D"/>
    <w:rsid w:val="005505B9"/>
    <w:rsid w:val="005509B0"/>
    <w:rsid w:val="00550E62"/>
    <w:rsid w:val="005606FC"/>
    <w:rsid w:val="00560CF3"/>
    <w:rsid w:val="005640F8"/>
    <w:rsid w:val="005655A8"/>
    <w:rsid w:val="00573DBA"/>
    <w:rsid w:val="005742A2"/>
    <w:rsid w:val="00574B04"/>
    <w:rsid w:val="00574F1D"/>
    <w:rsid w:val="005754DE"/>
    <w:rsid w:val="00576796"/>
    <w:rsid w:val="00577293"/>
    <w:rsid w:val="0058649B"/>
    <w:rsid w:val="00586C30"/>
    <w:rsid w:val="00590907"/>
    <w:rsid w:val="0059227E"/>
    <w:rsid w:val="005A111D"/>
    <w:rsid w:val="005A14C3"/>
    <w:rsid w:val="005A3176"/>
    <w:rsid w:val="005A5FE4"/>
    <w:rsid w:val="005B270E"/>
    <w:rsid w:val="005B3FCA"/>
    <w:rsid w:val="005B5174"/>
    <w:rsid w:val="005C25C0"/>
    <w:rsid w:val="005C39A0"/>
    <w:rsid w:val="005C5363"/>
    <w:rsid w:val="005C5B58"/>
    <w:rsid w:val="005C77E8"/>
    <w:rsid w:val="005C7D11"/>
    <w:rsid w:val="005D586B"/>
    <w:rsid w:val="005D5F01"/>
    <w:rsid w:val="005E0DB3"/>
    <w:rsid w:val="005E12EF"/>
    <w:rsid w:val="005E30F5"/>
    <w:rsid w:val="005E3F92"/>
    <w:rsid w:val="005E469B"/>
    <w:rsid w:val="005E46FF"/>
    <w:rsid w:val="005E57EE"/>
    <w:rsid w:val="005E6FFB"/>
    <w:rsid w:val="005F15F0"/>
    <w:rsid w:val="005F3E02"/>
    <w:rsid w:val="005F4C39"/>
    <w:rsid w:val="00602B7B"/>
    <w:rsid w:val="006034A8"/>
    <w:rsid w:val="00604DA8"/>
    <w:rsid w:val="00613E71"/>
    <w:rsid w:val="00614A41"/>
    <w:rsid w:val="00615F86"/>
    <w:rsid w:val="006178FC"/>
    <w:rsid w:val="00622DF0"/>
    <w:rsid w:val="0062412F"/>
    <w:rsid w:val="00625B54"/>
    <w:rsid w:val="00625F1C"/>
    <w:rsid w:val="00634622"/>
    <w:rsid w:val="00635676"/>
    <w:rsid w:val="006361C4"/>
    <w:rsid w:val="006376CD"/>
    <w:rsid w:val="006405B6"/>
    <w:rsid w:val="00643084"/>
    <w:rsid w:val="0064311F"/>
    <w:rsid w:val="00645B8B"/>
    <w:rsid w:val="00646B2C"/>
    <w:rsid w:val="00646D49"/>
    <w:rsid w:val="00647BE9"/>
    <w:rsid w:val="00653AF3"/>
    <w:rsid w:val="006546CE"/>
    <w:rsid w:val="00656ECB"/>
    <w:rsid w:val="00660B03"/>
    <w:rsid w:val="0066215D"/>
    <w:rsid w:val="0066322F"/>
    <w:rsid w:val="00666108"/>
    <w:rsid w:val="006706A9"/>
    <w:rsid w:val="00670790"/>
    <w:rsid w:val="006711DC"/>
    <w:rsid w:val="00672B49"/>
    <w:rsid w:val="0067541D"/>
    <w:rsid w:val="00677E51"/>
    <w:rsid w:val="00681E22"/>
    <w:rsid w:val="00682BD8"/>
    <w:rsid w:val="006848BA"/>
    <w:rsid w:val="00684B24"/>
    <w:rsid w:val="00684FB9"/>
    <w:rsid w:val="00686985"/>
    <w:rsid w:val="0068730B"/>
    <w:rsid w:val="006902F4"/>
    <w:rsid w:val="00690497"/>
    <w:rsid w:val="00690F2C"/>
    <w:rsid w:val="006919E7"/>
    <w:rsid w:val="006A2DC2"/>
    <w:rsid w:val="006A31B3"/>
    <w:rsid w:val="006A4045"/>
    <w:rsid w:val="006A414B"/>
    <w:rsid w:val="006A4B6E"/>
    <w:rsid w:val="006A7951"/>
    <w:rsid w:val="006B0C9F"/>
    <w:rsid w:val="006B155A"/>
    <w:rsid w:val="006B1EAA"/>
    <w:rsid w:val="006B32E0"/>
    <w:rsid w:val="006B60A8"/>
    <w:rsid w:val="006B6ADF"/>
    <w:rsid w:val="006C2A34"/>
    <w:rsid w:val="006C3F1A"/>
    <w:rsid w:val="006C4584"/>
    <w:rsid w:val="006C56A9"/>
    <w:rsid w:val="006D0E96"/>
    <w:rsid w:val="006D1421"/>
    <w:rsid w:val="006D1FD9"/>
    <w:rsid w:val="006D3ECB"/>
    <w:rsid w:val="006D4B3C"/>
    <w:rsid w:val="006D7A26"/>
    <w:rsid w:val="006E02EC"/>
    <w:rsid w:val="006E0FB7"/>
    <w:rsid w:val="006E139A"/>
    <w:rsid w:val="006E32B1"/>
    <w:rsid w:val="006E45E4"/>
    <w:rsid w:val="006F0CFC"/>
    <w:rsid w:val="006F6A82"/>
    <w:rsid w:val="006F6D68"/>
    <w:rsid w:val="00700B98"/>
    <w:rsid w:val="00701072"/>
    <w:rsid w:val="0070184E"/>
    <w:rsid w:val="00705EF4"/>
    <w:rsid w:val="00706EB5"/>
    <w:rsid w:val="0071086E"/>
    <w:rsid w:val="00711183"/>
    <w:rsid w:val="00711698"/>
    <w:rsid w:val="007128E6"/>
    <w:rsid w:val="0071446E"/>
    <w:rsid w:val="00716C04"/>
    <w:rsid w:val="00720167"/>
    <w:rsid w:val="00723AB2"/>
    <w:rsid w:val="00724FF2"/>
    <w:rsid w:val="00726011"/>
    <w:rsid w:val="00730583"/>
    <w:rsid w:val="0073454F"/>
    <w:rsid w:val="007361A5"/>
    <w:rsid w:val="00740FB8"/>
    <w:rsid w:val="00742046"/>
    <w:rsid w:val="0074533B"/>
    <w:rsid w:val="00746D7E"/>
    <w:rsid w:val="00751047"/>
    <w:rsid w:val="007516BE"/>
    <w:rsid w:val="0075314B"/>
    <w:rsid w:val="00755C76"/>
    <w:rsid w:val="00755EA3"/>
    <w:rsid w:val="00757EB3"/>
    <w:rsid w:val="007610B0"/>
    <w:rsid w:val="00761F1E"/>
    <w:rsid w:val="00765338"/>
    <w:rsid w:val="0077190D"/>
    <w:rsid w:val="0077478B"/>
    <w:rsid w:val="0077626E"/>
    <w:rsid w:val="0077673B"/>
    <w:rsid w:val="0078762D"/>
    <w:rsid w:val="00795E39"/>
    <w:rsid w:val="00796855"/>
    <w:rsid w:val="007977BC"/>
    <w:rsid w:val="007A134E"/>
    <w:rsid w:val="007A1AFB"/>
    <w:rsid w:val="007A22B8"/>
    <w:rsid w:val="007A2FB0"/>
    <w:rsid w:val="007A458F"/>
    <w:rsid w:val="007B0E4B"/>
    <w:rsid w:val="007B3C69"/>
    <w:rsid w:val="007B3F45"/>
    <w:rsid w:val="007B4495"/>
    <w:rsid w:val="007B4FB4"/>
    <w:rsid w:val="007B7969"/>
    <w:rsid w:val="007C28D9"/>
    <w:rsid w:val="007C4300"/>
    <w:rsid w:val="007D277F"/>
    <w:rsid w:val="007D2A2B"/>
    <w:rsid w:val="007D5020"/>
    <w:rsid w:val="007D6B9D"/>
    <w:rsid w:val="007E1BBF"/>
    <w:rsid w:val="007E2128"/>
    <w:rsid w:val="007E4FCE"/>
    <w:rsid w:val="007E5FDD"/>
    <w:rsid w:val="007F0797"/>
    <w:rsid w:val="007F1215"/>
    <w:rsid w:val="007F6A2F"/>
    <w:rsid w:val="007F7140"/>
    <w:rsid w:val="00800B79"/>
    <w:rsid w:val="00804B6B"/>
    <w:rsid w:val="0080767F"/>
    <w:rsid w:val="00812F2F"/>
    <w:rsid w:val="008137DC"/>
    <w:rsid w:val="00814AB6"/>
    <w:rsid w:val="00816803"/>
    <w:rsid w:val="008205AA"/>
    <w:rsid w:val="0082332D"/>
    <w:rsid w:val="00825090"/>
    <w:rsid w:val="0082627C"/>
    <w:rsid w:val="008267A5"/>
    <w:rsid w:val="00831992"/>
    <w:rsid w:val="008322DE"/>
    <w:rsid w:val="008370FC"/>
    <w:rsid w:val="00837BDB"/>
    <w:rsid w:val="00841379"/>
    <w:rsid w:val="00845EFD"/>
    <w:rsid w:val="0085009A"/>
    <w:rsid w:val="00852DDF"/>
    <w:rsid w:val="00854275"/>
    <w:rsid w:val="00854707"/>
    <w:rsid w:val="00856D11"/>
    <w:rsid w:val="00860A76"/>
    <w:rsid w:val="008647B3"/>
    <w:rsid w:val="00865A25"/>
    <w:rsid w:val="00871FDE"/>
    <w:rsid w:val="008728FC"/>
    <w:rsid w:val="00873BB1"/>
    <w:rsid w:val="00875F73"/>
    <w:rsid w:val="0087762A"/>
    <w:rsid w:val="008778B7"/>
    <w:rsid w:val="008801C2"/>
    <w:rsid w:val="00880317"/>
    <w:rsid w:val="0088193B"/>
    <w:rsid w:val="00882B81"/>
    <w:rsid w:val="00883138"/>
    <w:rsid w:val="00884393"/>
    <w:rsid w:val="008864F1"/>
    <w:rsid w:val="0088744B"/>
    <w:rsid w:val="00890622"/>
    <w:rsid w:val="00893106"/>
    <w:rsid w:val="008A0C39"/>
    <w:rsid w:val="008A1C9C"/>
    <w:rsid w:val="008A279D"/>
    <w:rsid w:val="008A2DF9"/>
    <w:rsid w:val="008A30A3"/>
    <w:rsid w:val="008A73BA"/>
    <w:rsid w:val="008A7F35"/>
    <w:rsid w:val="008B2B92"/>
    <w:rsid w:val="008B4D3F"/>
    <w:rsid w:val="008B53AF"/>
    <w:rsid w:val="008B6F6A"/>
    <w:rsid w:val="008C29E0"/>
    <w:rsid w:val="008C31D9"/>
    <w:rsid w:val="008C40E7"/>
    <w:rsid w:val="008C51E4"/>
    <w:rsid w:val="008C542E"/>
    <w:rsid w:val="008C614B"/>
    <w:rsid w:val="008C712F"/>
    <w:rsid w:val="008D32DD"/>
    <w:rsid w:val="008D43E1"/>
    <w:rsid w:val="008E27C4"/>
    <w:rsid w:val="008E302D"/>
    <w:rsid w:val="008F1D19"/>
    <w:rsid w:val="008F2DB5"/>
    <w:rsid w:val="008F5076"/>
    <w:rsid w:val="0090098C"/>
    <w:rsid w:val="0090150B"/>
    <w:rsid w:val="00901E00"/>
    <w:rsid w:val="00907C83"/>
    <w:rsid w:val="00910B81"/>
    <w:rsid w:val="0091488B"/>
    <w:rsid w:val="009163CA"/>
    <w:rsid w:val="009167E4"/>
    <w:rsid w:val="00920BFC"/>
    <w:rsid w:val="00921779"/>
    <w:rsid w:val="00922D36"/>
    <w:rsid w:val="00922FDE"/>
    <w:rsid w:val="00930708"/>
    <w:rsid w:val="00934603"/>
    <w:rsid w:val="0094153E"/>
    <w:rsid w:val="0094285E"/>
    <w:rsid w:val="00946829"/>
    <w:rsid w:val="00946E11"/>
    <w:rsid w:val="00947FF4"/>
    <w:rsid w:val="00953A40"/>
    <w:rsid w:val="00954D6A"/>
    <w:rsid w:val="0095628C"/>
    <w:rsid w:val="0095724E"/>
    <w:rsid w:val="00960F4B"/>
    <w:rsid w:val="00962FE8"/>
    <w:rsid w:val="009631DE"/>
    <w:rsid w:val="0096520A"/>
    <w:rsid w:val="00966C9E"/>
    <w:rsid w:val="00971807"/>
    <w:rsid w:val="009721C7"/>
    <w:rsid w:val="00974BDA"/>
    <w:rsid w:val="00975697"/>
    <w:rsid w:val="00977ECD"/>
    <w:rsid w:val="009827FB"/>
    <w:rsid w:val="00983254"/>
    <w:rsid w:val="00984D7B"/>
    <w:rsid w:val="0098575B"/>
    <w:rsid w:val="00985B39"/>
    <w:rsid w:val="0098719D"/>
    <w:rsid w:val="009873F5"/>
    <w:rsid w:val="00990746"/>
    <w:rsid w:val="00991529"/>
    <w:rsid w:val="00994DE1"/>
    <w:rsid w:val="00995135"/>
    <w:rsid w:val="009963AB"/>
    <w:rsid w:val="009A0BBA"/>
    <w:rsid w:val="009A3DCF"/>
    <w:rsid w:val="009A4444"/>
    <w:rsid w:val="009A57C0"/>
    <w:rsid w:val="009A605B"/>
    <w:rsid w:val="009A6423"/>
    <w:rsid w:val="009A7789"/>
    <w:rsid w:val="009B0903"/>
    <w:rsid w:val="009B0CFD"/>
    <w:rsid w:val="009B3612"/>
    <w:rsid w:val="009C0398"/>
    <w:rsid w:val="009C22EC"/>
    <w:rsid w:val="009C4F97"/>
    <w:rsid w:val="009C529A"/>
    <w:rsid w:val="009C53E7"/>
    <w:rsid w:val="009C70B7"/>
    <w:rsid w:val="009D3125"/>
    <w:rsid w:val="009D3308"/>
    <w:rsid w:val="009D4092"/>
    <w:rsid w:val="009D41C2"/>
    <w:rsid w:val="009D665D"/>
    <w:rsid w:val="009D7265"/>
    <w:rsid w:val="009E33C0"/>
    <w:rsid w:val="009E45DC"/>
    <w:rsid w:val="009E5B4C"/>
    <w:rsid w:val="009E6AF6"/>
    <w:rsid w:val="009E7845"/>
    <w:rsid w:val="009F11DD"/>
    <w:rsid w:val="009F1BB0"/>
    <w:rsid w:val="009F1F42"/>
    <w:rsid w:val="009F542D"/>
    <w:rsid w:val="009F7F55"/>
    <w:rsid w:val="00A00CFC"/>
    <w:rsid w:val="00A020A4"/>
    <w:rsid w:val="00A04378"/>
    <w:rsid w:val="00A05193"/>
    <w:rsid w:val="00A1021E"/>
    <w:rsid w:val="00A1069B"/>
    <w:rsid w:val="00A11C44"/>
    <w:rsid w:val="00A1334A"/>
    <w:rsid w:val="00A14840"/>
    <w:rsid w:val="00A14DB5"/>
    <w:rsid w:val="00A15876"/>
    <w:rsid w:val="00A16C61"/>
    <w:rsid w:val="00A173D8"/>
    <w:rsid w:val="00A32FEA"/>
    <w:rsid w:val="00A37246"/>
    <w:rsid w:val="00A40F4C"/>
    <w:rsid w:val="00A42AF3"/>
    <w:rsid w:val="00A431C1"/>
    <w:rsid w:val="00A44456"/>
    <w:rsid w:val="00A44C8B"/>
    <w:rsid w:val="00A45EC8"/>
    <w:rsid w:val="00A46E27"/>
    <w:rsid w:val="00A4777F"/>
    <w:rsid w:val="00A47C2B"/>
    <w:rsid w:val="00A52EB5"/>
    <w:rsid w:val="00A54EC8"/>
    <w:rsid w:val="00A57D49"/>
    <w:rsid w:val="00A6234D"/>
    <w:rsid w:val="00A64C03"/>
    <w:rsid w:val="00A6521F"/>
    <w:rsid w:val="00A66411"/>
    <w:rsid w:val="00A667E2"/>
    <w:rsid w:val="00A67607"/>
    <w:rsid w:val="00A7263A"/>
    <w:rsid w:val="00A74787"/>
    <w:rsid w:val="00A74A9F"/>
    <w:rsid w:val="00A74E24"/>
    <w:rsid w:val="00A75E89"/>
    <w:rsid w:val="00A800D3"/>
    <w:rsid w:val="00A81E02"/>
    <w:rsid w:val="00A82708"/>
    <w:rsid w:val="00A86601"/>
    <w:rsid w:val="00A87444"/>
    <w:rsid w:val="00A93C2B"/>
    <w:rsid w:val="00A96B80"/>
    <w:rsid w:val="00AA23D5"/>
    <w:rsid w:val="00AA264D"/>
    <w:rsid w:val="00AA29ED"/>
    <w:rsid w:val="00AA2BEF"/>
    <w:rsid w:val="00AA2FF6"/>
    <w:rsid w:val="00AA7924"/>
    <w:rsid w:val="00AB054F"/>
    <w:rsid w:val="00AB4FD8"/>
    <w:rsid w:val="00AB767A"/>
    <w:rsid w:val="00AC039B"/>
    <w:rsid w:val="00AC15DF"/>
    <w:rsid w:val="00AC2393"/>
    <w:rsid w:val="00AC4869"/>
    <w:rsid w:val="00AC6D88"/>
    <w:rsid w:val="00AC743D"/>
    <w:rsid w:val="00AC7AC4"/>
    <w:rsid w:val="00AD07BA"/>
    <w:rsid w:val="00AD223A"/>
    <w:rsid w:val="00AD26D8"/>
    <w:rsid w:val="00AD41F6"/>
    <w:rsid w:val="00AD4949"/>
    <w:rsid w:val="00AE05A3"/>
    <w:rsid w:val="00AE209C"/>
    <w:rsid w:val="00AE3257"/>
    <w:rsid w:val="00AE50CC"/>
    <w:rsid w:val="00AF036C"/>
    <w:rsid w:val="00AF188B"/>
    <w:rsid w:val="00AF2B34"/>
    <w:rsid w:val="00AF3B47"/>
    <w:rsid w:val="00AF4433"/>
    <w:rsid w:val="00AF5423"/>
    <w:rsid w:val="00AF67FD"/>
    <w:rsid w:val="00AF7B5A"/>
    <w:rsid w:val="00B016B1"/>
    <w:rsid w:val="00B01E3F"/>
    <w:rsid w:val="00B05B39"/>
    <w:rsid w:val="00B11449"/>
    <w:rsid w:val="00B126C4"/>
    <w:rsid w:val="00B134F8"/>
    <w:rsid w:val="00B156BC"/>
    <w:rsid w:val="00B15CF3"/>
    <w:rsid w:val="00B1691D"/>
    <w:rsid w:val="00B16B88"/>
    <w:rsid w:val="00B17539"/>
    <w:rsid w:val="00B252F5"/>
    <w:rsid w:val="00B26794"/>
    <w:rsid w:val="00B275D7"/>
    <w:rsid w:val="00B30669"/>
    <w:rsid w:val="00B33B45"/>
    <w:rsid w:val="00B36A4A"/>
    <w:rsid w:val="00B41418"/>
    <w:rsid w:val="00B42081"/>
    <w:rsid w:val="00B5118D"/>
    <w:rsid w:val="00B51855"/>
    <w:rsid w:val="00B5392B"/>
    <w:rsid w:val="00B57E07"/>
    <w:rsid w:val="00B61B11"/>
    <w:rsid w:val="00B63060"/>
    <w:rsid w:val="00B63532"/>
    <w:rsid w:val="00B65049"/>
    <w:rsid w:val="00B658AE"/>
    <w:rsid w:val="00B70703"/>
    <w:rsid w:val="00B75852"/>
    <w:rsid w:val="00B819F4"/>
    <w:rsid w:val="00B86156"/>
    <w:rsid w:val="00B875B8"/>
    <w:rsid w:val="00B912BB"/>
    <w:rsid w:val="00B948DC"/>
    <w:rsid w:val="00B94E51"/>
    <w:rsid w:val="00B95D3B"/>
    <w:rsid w:val="00BA0371"/>
    <w:rsid w:val="00BA084D"/>
    <w:rsid w:val="00BA1DA8"/>
    <w:rsid w:val="00BA2544"/>
    <w:rsid w:val="00BA6512"/>
    <w:rsid w:val="00BA7C21"/>
    <w:rsid w:val="00BB0200"/>
    <w:rsid w:val="00BB3772"/>
    <w:rsid w:val="00BB3B6F"/>
    <w:rsid w:val="00BB521A"/>
    <w:rsid w:val="00BB5DD4"/>
    <w:rsid w:val="00BB6303"/>
    <w:rsid w:val="00BB6A72"/>
    <w:rsid w:val="00BC28E6"/>
    <w:rsid w:val="00BC3FB9"/>
    <w:rsid w:val="00BC68B6"/>
    <w:rsid w:val="00BC7AC3"/>
    <w:rsid w:val="00BC7CE6"/>
    <w:rsid w:val="00BD256B"/>
    <w:rsid w:val="00BD4BC5"/>
    <w:rsid w:val="00BE1101"/>
    <w:rsid w:val="00BE2136"/>
    <w:rsid w:val="00BE40FA"/>
    <w:rsid w:val="00BE5836"/>
    <w:rsid w:val="00BE5FCC"/>
    <w:rsid w:val="00BE615B"/>
    <w:rsid w:val="00BF5C8C"/>
    <w:rsid w:val="00BF75FF"/>
    <w:rsid w:val="00BF7E95"/>
    <w:rsid w:val="00C000D9"/>
    <w:rsid w:val="00C0496D"/>
    <w:rsid w:val="00C13BCF"/>
    <w:rsid w:val="00C14F5E"/>
    <w:rsid w:val="00C17A90"/>
    <w:rsid w:val="00C20084"/>
    <w:rsid w:val="00C233DA"/>
    <w:rsid w:val="00C247EB"/>
    <w:rsid w:val="00C24D5F"/>
    <w:rsid w:val="00C26979"/>
    <w:rsid w:val="00C32BAE"/>
    <w:rsid w:val="00C34323"/>
    <w:rsid w:val="00C353F9"/>
    <w:rsid w:val="00C37B3E"/>
    <w:rsid w:val="00C40A6F"/>
    <w:rsid w:val="00C4631E"/>
    <w:rsid w:val="00C46F04"/>
    <w:rsid w:val="00C50638"/>
    <w:rsid w:val="00C5166D"/>
    <w:rsid w:val="00C5463E"/>
    <w:rsid w:val="00C5537E"/>
    <w:rsid w:val="00C566FA"/>
    <w:rsid w:val="00C56F00"/>
    <w:rsid w:val="00C574E0"/>
    <w:rsid w:val="00C61D05"/>
    <w:rsid w:val="00C622EF"/>
    <w:rsid w:val="00C62F87"/>
    <w:rsid w:val="00C63326"/>
    <w:rsid w:val="00C63BCC"/>
    <w:rsid w:val="00C63D9F"/>
    <w:rsid w:val="00C64173"/>
    <w:rsid w:val="00C64F9D"/>
    <w:rsid w:val="00C66011"/>
    <w:rsid w:val="00C70024"/>
    <w:rsid w:val="00C7164F"/>
    <w:rsid w:val="00C71D7D"/>
    <w:rsid w:val="00C7400E"/>
    <w:rsid w:val="00C74F8F"/>
    <w:rsid w:val="00C7600C"/>
    <w:rsid w:val="00C76293"/>
    <w:rsid w:val="00C76B3E"/>
    <w:rsid w:val="00C8046F"/>
    <w:rsid w:val="00C81845"/>
    <w:rsid w:val="00C87134"/>
    <w:rsid w:val="00C901B7"/>
    <w:rsid w:val="00C903C8"/>
    <w:rsid w:val="00C90958"/>
    <w:rsid w:val="00C945FB"/>
    <w:rsid w:val="00C956DA"/>
    <w:rsid w:val="00CA394A"/>
    <w:rsid w:val="00CA5CB1"/>
    <w:rsid w:val="00CB14FC"/>
    <w:rsid w:val="00CB1BF6"/>
    <w:rsid w:val="00CB3045"/>
    <w:rsid w:val="00CB3132"/>
    <w:rsid w:val="00CB67E7"/>
    <w:rsid w:val="00CB6D89"/>
    <w:rsid w:val="00CD195C"/>
    <w:rsid w:val="00CD7D52"/>
    <w:rsid w:val="00CE4901"/>
    <w:rsid w:val="00CE4DDE"/>
    <w:rsid w:val="00CE7281"/>
    <w:rsid w:val="00CF0E68"/>
    <w:rsid w:val="00CF30FC"/>
    <w:rsid w:val="00CF541D"/>
    <w:rsid w:val="00D012CC"/>
    <w:rsid w:val="00D02F97"/>
    <w:rsid w:val="00D10100"/>
    <w:rsid w:val="00D1386D"/>
    <w:rsid w:val="00D15D3B"/>
    <w:rsid w:val="00D23D50"/>
    <w:rsid w:val="00D26191"/>
    <w:rsid w:val="00D27412"/>
    <w:rsid w:val="00D3238D"/>
    <w:rsid w:val="00D346FE"/>
    <w:rsid w:val="00D41568"/>
    <w:rsid w:val="00D41A6F"/>
    <w:rsid w:val="00D41CB2"/>
    <w:rsid w:val="00D42C8E"/>
    <w:rsid w:val="00D43897"/>
    <w:rsid w:val="00D458D2"/>
    <w:rsid w:val="00D51132"/>
    <w:rsid w:val="00D521E7"/>
    <w:rsid w:val="00D54763"/>
    <w:rsid w:val="00D54A3D"/>
    <w:rsid w:val="00D56086"/>
    <w:rsid w:val="00D62681"/>
    <w:rsid w:val="00D6350D"/>
    <w:rsid w:val="00D67373"/>
    <w:rsid w:val="00D6748D"/>
    <w:rsid w:val="00D713BF"/>
    <w:rsid w:val="00D72E39"/>
    <w:rsid w:val="00D73C06"/>
    <w:rsid w:val="00D74358"/>
    <w:rsid w:val="00D746B6"/>
    <w:rsid w:val="00D747DD"/>
    <w:rsid w:val="00D75AE7"/>
    <w:rsid w:val="00D80AB7"/>
    <w:rsid w:val="00D82C11"/>
    <w:rsid w:val="00D82CA8"/>
    <w:rsid w:val="00D82EE8"/>
    <w:rsid w:val="00D87462"/>
    <w:rsid w:val="00D904AD"/>
    <w:rsid w:val="00D90709"/>
    <w:rsid w:val="00D91A40"/>
    <w:rsid w:val="00D942B2"/>
    <w:rsid w:val="00D951EE"/>
    <w:rsid w:val="00D957F5"/>
    <w:rsid w:val="00D97542"/>
    <w:rsid w:val="00D97B47"/>
    <w:rsid w:val="00DA0FCB"/>
    <w:rsid w:val="00DA3012"/>
    <w:rsid w:val="00DA532D"/>
    <w:rsid w:val="00DA6109"/>
    <w:rsid w:val="00DB0D14"/>
    <w:rsid w:val="00DB1715"/>
    <w:rsid w:val="00DB1A71"/>
    <w:rsid w:val="00DB2A07"/>
    <w:rsid w:val="00DB317C"/>
    <w:rsid w:val="00DB451B"/>
    <w:rsid w:val="00DB4542"/>
    <w:rsid w:val="00DB4F75"/>
    <w:rsid w:val="00DB5CD9"/>
    <w:rsid w:val="00DC0C1E"/>
    <w:rsid w:val="00DC3CBA"/>
    <w:rsid w:val="00DC5B95"/>
    <w:rsid w:val="00DD0CA7"/>
    <w:rsid w:val="00DD0F7D"/>
    <w:rsid w:val="00DD109F"/>
    <w:rsid w:val="00DD735E"/>
    <w:rsid w:val="00DE1994"/>
    <w:rsid w:val="00DE7476"/>
    <w:rsid w:val="00DF1BFC"/>
    <w:rsid w:val="00DF2D45"/>
    <w:rsid w:val="00DF44E2"/>
    <w:rsid w:val="00DF53BF"/>
    <w:rsid w:val="00DF7037"/>
    <w:rsid w:val="00E012D3"/>
    <w:rsid w:val="00E02E60"/>
    <w:rsid w:val="00E13174"/>
    <w:rsid w:val="00E202C0"/>
    <w:rsid w:val="00E24602"/>
    <w:rsid w:val="00E25BBB"/>
    <w:rsid w:val="00E2690B"/>
    <w:rsid w:val="00E278A4"/>
    <w:rsid w:val="00E31500"/>
    <w:rsid w:val="00E320AD"/>
    <w:rsid w:val="00E33080"/>
    <w:rsid w:val="00E37935"/>
    <w:rsid w:val="00E402B3"/>
    <w:rsid w:val="00E41195"/>
    <w:rsid w:val="00E41693"/>
    <w:rsid w:val="00E4278C"/>
    <w:rsid w:val="00E42AB0"/>
    <w:rsid w:val="00E443D4"/>
    <w:rsid w:val="00E51D8C"/>
    <w:rsid w:val="00E52FDD"/>
    <w:rsid w:val="00E619EA"/>
    <w:rsid w:val="00E62AEA"/>
    <w:rsid w:val="00E62FE7"/>
    <w:rsid w:val="00E638C7"/>
    <w:rsid w:val="00E730E2"/>
    <w:rsid w:val="00E739AA"/>
    <w:rsid w:val="00E76FEE"/>
    <w:rsid w:val="00E80ECF"/>
    <w:rsid w:val="00E8222F"/>
    <w:rsid w:val="00E8276F"/>
    <w:rsid w:val="00E83120"/>
    <w:rsid w:val="00E8389B"/>
    <w:rsid w:val="00E84985"/>
    <w:rsid w:val="00E84F79"/>
    <w:rsid w:val="00E90D9F"/>
    <w:rsid w:val="00E91B50"/>
    <w:rsid w:val="00E93B2C"/>
    <w:rsid w:val="00E93BEA"/>
    <w:rsid w:val="00E93D5B"/>
    <w:rsid w:val="00E94ABD"/>
    <w:rsid w:val="00E959BE"/>
    <w:rsid w:val="00EA0515"/>
    <w:rsid w:val="00EB26DD"/>
    <w:rsid w:val="00EB561B"/>
    <w:rsid w:val="00EB6EF5"/>
    <w:rsid w:val="00EB7734"/>
    <w:rsid w:val="00EC4673"/>
    <w:rsid w:val="00EC49AD"/>
    <w:rsid w:val="00EC717D"/>
    <w:rsid w:val="00ED100B"/>
    <w:rsid w:val="00ED231F"/>
    <w:rsid w:val="00ED245F"/>
    <w:rsid w:val="00ED273D"/>
    <w:rsid w:val="00ED3D78"/>
    <w:rsid w:val="00ED4447"/>
    <w:rsid w:val="00ED4643"/>
    <w:rsid w:val="00ED6690"/>
    <w:rsid w:val="00EE328F"/>
    <w:rsid w:val="00EE4C79"/>
    <w:rsid w:val="00EE57C4"/>
    <w:rsid w:val="00EE5DA6"/>
    <w:rsid w:val="00EF0C39"/>
    <w:rsid w:val="00EF305E"/>
    <w:rsid w:val="00EF34A3"/>
    <w:rsid w:val="00EF6209"/>
    <w:rsid w:val="00EF74F4"/>
    <w:rsid w:val="00F0027C"/>
    <w:rsid w:val="00F04B1A"/>
    <w:rsid w:val="00F13267"/>
    <w:rsid w:val="00F142CD"/>
    <w:rsid w:val="00F1607F"/>
    <w:rsid w:val="00F16750"/>
    <w:rsid w:val="00F23C14"/>
    <w:rsid w:val="00F242A5"/>
    <w:rsid w:val="00F24CE4"/>
    <w:rsid w:val="00F3010F"/>
    <w:rsid w:val="00F30239"/>
    <w:rsid w:val="00F3130F"/>
    <w:rsid w:val="00F34B39"/>
    <w:rsid w:val="00F35F6A"/>
    <w:rsid w:val="00F37C06"/>
    <w:rsid w:val="00F409B4"/>
    <w:rsid w:val="00F430AB"/>
    <w:rsid w:val="00F44055"/>
    <w:rsid w:val="00F452DF"/>
    <w:rsid w:val="00F45727"/>
    <w:rsid w:val="00F458AE"/>
    <w:rsid w:val="00F508BD"/>
    <w:rsid w:val="00F55F20"/>
    <w:rsid w:val="00F61871"/>
    <w:rsid w:val="00F625FC"/>
    <w:rsid w:val="00F630A6"/>
    <w:rsid w:val="00F64D9E"/>
    <w:rsid w:val="00F665A4"/>
    <w:rsid w:val="00F71ACC"/>
    <w:rsid w:val="00F72C50"/>
    <w:rsid w:val="00F758AC"/>
    <w:rsid w:val="00F866DD"/>
    <w:rsid w:val="00F86E71"/>
    <w:rsid w:val="00F90E61"/>
    <w:rsid w:val="00F915B7"/>
    <w:rsid w:val="00F91FA6"/>
    <w:rsid w:val="00F943E5"/>
    <w:rsid w:val="00F9604B"/>
    <w:rsid w:val="00F97329"/>
    <w:rsid w:val="00FA0FCB"/>
    <w:rsid w:val="00FA3734"/>
    <w:rsid w:val="00FA6821"/>
    <w:rsid w:val="00FA6A92"/>
    <w:rsid w:val="00FA749A"/>
    <w:rsid w:val="00FB110D"/>
    <w:rsid w:val="00FB170E"/>
    <w:rsid w:val="00FB5D83"/>
    <w:rsid w:val="00FB6C75"/>
    <w:rsid w:val="00FC15A6"/>
    <w:rsid w:val="00FC167A"/>
    <w:rsid w:val="00FC1EE1"/>
    <w:rsid w:val="00FC3096"/>
    <w:rsid w:val="00FC4079"/>
    <w:rsid w:val="00FC45D2"/>
    <w:rsid w:val="00FC48E2"/>
    <w:rsid w:val="00FC5060"/>
    <w:rsid w:val="00FD021F"/>
    <w:rsid w:val="00FD032A"/>
    <w:rsid w:val="00FD0CA2"/>
    <w:rsid w:val="00FD10F3"/>
    <w:rsid w:val="00FD1AA9"/>
    <w:rsid w:val="00FD1D12"/>
    <w:rsid w:val="00FD3CD7"/>
    <w:rsid w:val="00FD7316"/>
    <w:rsid w:val="00FD7AD0"/>
    <w:rsid w:val="00FE1434"/>
    <w:rsid w:val="00FE2247"/>
    <w:rsid w:val="00FE4204"/>
    <w:rsid w:val="00FE54F2"/>
    <w:rsid w:val="00FF3E66"/>
    <w:rsid w:val="00FF429E"/>
    <w:rsid w:val="00FF4851"/>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o:allowincell="f" o:allowoverlap="f" fill="f" fillcolor="white" stroke="f">
      <v:fill color="white" on="f"/>
      <v:stroke on="f"/>
      <o:colormru v:ext="edit" colors="#ddd"/>
    </o:shapedefaults>
    <o:shapelayout v:ext="edit">
      <o:idmap v:ext="edit" data="1"/>
    </o:shapelayout>
  </w:shapeDefaults>
  <w:decimalSymbol w:val="."/>
  <w:listSeparator w:val=","/>
  <w15:docId w15:val="{DD025AB9-5023-4D94-A23F-A26B432E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13"/>
    <w:pPr>
      <w:spacing w:line="260" w:lineRule="exact"/>
    </w:pPr>
  </w:style>
  <w:style w:type="paragraph" w:styleId="Heading1">
    <w:name w:val="heading 1"/>
    <w:basedOn w:val="Normal"/>
    <w:next w:val="Normal"/>
    <w:qFormat/>
    <w:rsid w:val="00133113"/>
    <w:pPr>
      <w:keepNext/>
      <w:spacing w:before="240" w:line="240" w:lineRule="exact"/>
      <w:jc w:val="center"/>
      <w:outlineLvl w:val="0"/>
    </w:pPr>
    <w:rPr>
      <w:rFonts w:ascii="Arial" w:hAnsi="Arial"/>
      <w:b/>
    </w:rPr>
  </w:style>
  <w:style w:type="paragraph" w:styleId="Heading2">
    <w:name w:val="heading 2"/>
    <w:basedOn w:val="Normal"/>
    <w:next w:val="Normal"/>
    <w:qFormat/>
    <w:rsid w:val="00133113"/>
    <w:pPr>
      <w:keepNext/>
      <w:tabs>
        <w:tab w:val="left" w:pos="3120"/>
        <w:tab w:val="left" w:pos="6720"/>
      </w:tabs>
      <w:spacing w:before="240" w:line="240" w:lineRule="exact"/>
      <w:jc w:val="both"/>
      <w:outlineLvl w:val="1"/>
    </w:pPr>
    <w:rPr>
      <w:rFonts w:ascii="Arial" w:hAnsi="Arial"/>
      <w:b/>
    </w:rPr>
  </w:style>
  <w:style w:type="paragraph" w:styleId="Heading3">
    <w:name w:val="heading 3"/>
    <w:basedOn w:val="Normal"/>
    <w:next w:val="Normal"/>
    <w:qFormat/>
    <w:rsid w:val="007361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8">
    <w:name w:val="index 8"/>
    <w:basedOn w:val="Normal"/>
    <w:next w:val="Normal"/>
    <w:autoRedefine/>
    <w:semiHidden/>
    <w:rsid w:val="00133113"/>
    <w:pPr>
      <w:ind w:left="1600" w:hanging="200"/>
    </w:pPr>
  </w:style>
  <w:style w:type="paragraph" w:styleId="ListBullet">
    <w:name w:val="List Bullet"/>
    <w:basedOn w:val="Normal"/>
    <w:autoRedefine/>
    <w:rsid w:val="00133113"/>
    <w:pPr>
      <w:numPr>
        <w:numId w:val="1"/>
      </w:numPr>
    </w:pPr>
  </w:style>
  <w:style w:type="paragraph" w:styleId="Footer">
    <w:name w:val="footer"/>
    <w:basedOn w:val="Normal"/>
    <w:rsid w:val="00133113"/>
    <w:pPr>
      <w:tabs>
        <w:tab w:val="center" w:pos="4320"/>
        <w:tab w:val="right" w:pos="8640"/>
      </w:tabs>
    </w:pPr>
  </w:style>
  <w:style w:type="paragraph" w:customStyle="1" w:styleId="Body1">
    <w:name w:val="Body 1"/>
    <w:basedOn w:val="Normal"/>
    <w:rsid w:val="00AB054F"/>
    <w:pPr>
      <w:widowControl w:val="0"/>
      <w:tabs>
        <w:tab w:val="left" w:pos="360"/>
        <w:tab w:val="left" w:pos="720"/>
        <w:tab w:val="left" w:pos="1080"/>
      </w:tabs>
      <w:spacing w:before="120"/>
      <w:jc w:val="both"/>
    </w:pPr>
    <w:rPr>
      <w:rFonts w:ascii="Arial" w:hAnsi="Arial"/>
      <w:snapToGrid w:val="0"/>
      <w:sz w:val="22"/>
      <w:szCs w:val="22"/>
    </w:rPr>
  </w:style>
  <w:style w:type="character" w:styleId="Strong">
    <w:name w:val="Strong"/>
    <w:basedOn w:val="DefaultParagraphFont"/>
    <w:qFormat/>
    <w:rsid w:val="00133113"/>
    <w:rPr>
      <w:b/>
    </w:rPr>
  </w:style>
  <w:style w:type="character" w:styleId="PageNumber">
    <w:name w:val="page number"/>
    <w:basedOn w:val="DefaultParagraphFont"/>
    <w:rsid w:val="00133113"/>
  </w:style>
  <w:style w:type="paragraph" w:customStyle="1" w:styleId="1">
    <w:name w:val="1"/>
    <w:basedOn w:val="Body1"/>
    <w:uiPriority w:val="99"/>
    <w:rsid w:val="00133113"/>
    <w:pPr>
      <w:tabs>
        <w:tab w:val="clear" w:pos="720"/>
        <w:tab w:val="clear" w:pos="1080"/>
        <w:tab w:val="right" w:leader="underscore" w:pos="10800"/>
      </w:tabs>
      <w:ind w:left="360" w:hanging="360"/>
    </w:pPr>
  </w:style>
  <w:style w:type="paragraph" w:customStyle="1" w:styleId="2">
    <w:name w:val="2"/>
    <w:basedOn w:val="Head1"/>
    <w:rsid w:val="00133113"/>
    <w:pPr>
      <w:tabs>
        <w:tab w:val="right" w:leader="underscore" w:pos="10800"/>
      </w:tabs>
      <w:spacing w:line="360" w:lineRule="exact"/>
      <w:ind w:left="720" w:hanging="720"/>
    </w:pPr>
    <w:rPr>
      <w:rFonts w:ascii="Times New Roman" w:hAnsi="Times New Roman"/>
      <w:sz w:val="36"/>
    </w:rPr>
  </w:style>
  <w:style w:type="paragraph" w:customStyle="1" w:styleId="address">
    <w:name w:val="address"/>
    <w:basedOn w:val="Body1"/>
    <w:rsid w:val="00486DD2"/>
    <w:pPr>
      <w:tabs>
        <w:tab w:val="left" w:pos="4500"/>
      </w:tabs>
      <w:spacing w:before="0" w:after="240"/>
      <w:ind w:left="3720"/>
      <w:jc w:val="left"/>
    </w:pPr>
  </w:style>
  <w:style w:type="paragraph" w:customStyle="1" w:styleId="Head1">
    <w:name w:val="Head 1"/>
    <w:basedOn w:val="Normal"/>
    <w:rsid w:val="008D43E1"/>
    <w:pPr>
      <w:widowControl w:val="0"/>
      <w:tabs>
        <w:tab w:val="left" w:pos="3724"/>
        <w:tab w:val="left" w:pos="10754"/>
      </w:tabs>
      <w:spacing w:line="440" w:lineRule="exact"/>
      <w:jc w:val="center"/>
    </w:pPr>
    <w:rPr>
      <w:rFonts w:ascii="Arial" w:hAnsi="Arial"/>
      <w:b/>
      <w:snapToGrid w:val="0"/>
      <w:color w:val="000000"/>
      <w:sz w:val="44"/>
    </w:rPr>
  </w:style>
  <w:style w:type="paragraph" w:customStyle="1" w:styleId="Style1">
    <w:name w:val="Style1"/>
    <w:basedOn w:val="Head1"/>
    <w:rsid w:val="00133113"/>
    <w:pPr>
      <w:spacing w:before="240" w:after="120" w:line="320" w:lineRule="exact"/>
    </w:pPr>
    <w:rPr>
      <w:rFonts w:ascii="Times New Roman" w:hAnsi="Times New Roman"/>
      <w:sz w:val="28"/>
    </w:rPr>
  </w:style>
  <w:style w:type="paragraph" w:customStyle="1" w:styleId="Head2">
    <w:name w:val="Head 2"/>
    <w:basedOn w:val="Head1"/>
    <w:rsid w:val="00EB561B"/>
    <w:pPr>
      <w:spacing w:before="120" w:after="240" w:line="360" w:lineRule="exact"/>
    </w:pPr>
    <w:rPr>
      <w:sz w:val="32"/>
      <w:szCs w:val="32"/>
    </w:rPr>
  </w:style>
  <w:style w:type="paragraph" w:customStyle="1" w:styleId="sub">
    <w:name w:val="sub"/>
    <w:basedOn w:val="Head2"/>
    <w:rsid w:val="00EB561B"/>
    <w:pPr>
      <w:pBdr>
        <w:bottom w:val="single" w:sz="4" w:space="10" w:color="auto"/>
      </w:pBdr>
      <w:spacing w:after="480"/>
    </w:pPr>
    <w:rPr>
      <w:sz w:val="28"/>
      <w:szCs w:val="28"/>
    </w:rPr>
  </w:style>
  <w:style w:type="paragraph" w:styleId="Header">
    <w:name w:val="header"/>
    <w:basedOn w:val="Normal"/>
    <w:rsid w:val="00133113"/>
    <w:pPr>
      <w:tabs>
        <w:tab w:val="center" w:pos="4320"/>
        <w:tab w:val="right" w:pos="8640"/>
      </w:tabs>
    </w:pPr>
  </w:style>
  <w:style w:type="paragraph" w:customStyle="1" w:styleId="head3">
    <w:name w:val="head3"/>
    <w:basedOn w:val="Head2"/>
    <w:rsid w:val="00EB561B"/>
    <w:pPr>
      <w:spacing w:before="480" w:line="400" w:lineRule="exact"/>
    </w:pPr>
    <w:rPr>
      <w:sz w:val="36"/>
      <w:szCs w:val="36"/>
    </w:rPr>
  </w:style>
  <w:style w:type="paragraph" w:customStyle="1" w:styleId="table">
    <w:name w:val="table"/>
    <w:basedOn w:val="Body1"/>
    <w:rsid w:val="00185483"/>
    <w:pPr>
      <w:tabs>
        <w:tab w:val="clear" w:pos="360"/>
        <w:tab w:val="clear" w:pos="720"/>
        <w:tab w:val="clear" w:pos="1080"/>
      </w:tabs>
      <w:spacing w:before="0" w:line="200" w:lineRule="exact"/>
    </w:pPr>
    <w:rPr>
      <w:sz w:val="18"/>
      <w:szCs w:val="18"/>
    </w:rPr>
  </w:style>
  <w:style w:type="paragraph" w:customStyle="1" w:styleId="small">
    <w:name w:val="small"/>
    <w:basedOn w:val="Body1"/>
    <w:rsid w:val="00D02F97"/>
    <w:pPr>
      <w:spacing w:before="0" w:line="220" w:lineRule="exact"/>
      <w:ind w:left="144" w:right="144"/>
    </w:pPr>
    <w:rPr>
      <w:sz w:val="18"/>
      <w:szCs w:val="18"/>
    </w:rPr>
  </w:style>
  <w:style w:type="paragraph" w:customStyle="1" w:styleId="smaller">
    <w:name w:val="smaller"/>
    <w:basedOn w:val="table"/>
    <w:rsid w:val="00153D63"/>
    <w:pPr>
      <w:spacing w:line="180" w:lineRule="exact"/>
    </w:pPr>
    <w:rPr>
      <w:sz w:val="16"/>
      <w:szCs w:val="16"/>
    </w:rPr>
  </w:style>
  <w:style w:type="paragraph" w:customStyle="1" w:styleId="section">
    <w:name w:val="section"/>
    <w:basedOn w:val="table"/>
    <w:rsid w:val="00DB317C"/>
    <w:pPr>
      <w:tabs>
        <w:tab w:val="left" w:pos="252"/>
      </w:tabs>
      <w:spacing w:before="80"/>
      <w:ind w:left="252" w:hanging="252"/>
    </w:pPr>
  </w:style>
  <w:style w:type="table" w:styleId="TableGrid">
    <w:name w:val="Table Grid"/>
    <w:basedOn w:val="TableNormal"/>
    <w:uiPriority w:val="59"/>
    <w:rsid w:val="003C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Body1"/>
    <w:rsid w:val="00357C74"/>
    <w:pPr>
      <w:spacing w:before="0"/>
      <w:jc w:val="center"/>
    </w:pPr>
  </w:style>
  <w:style w:type="paragraph" w:customStyle="1" w:styleId="StyleBody1Before30ptAfter12pt">
    <w:name w:val="Style Body 1 + Before:  30 pt After:  12 pt"/>
    <w:basedOn w:val="Body1"/>
    <w:rsid w:val="00CB3132"/>
    <w:pPr>
      <w:spacing w:after="120"/>
    </w:pPr>
    <w:rPr>
      <w:szCs w:val="20"/>
    </w:rPr>
  </w:style>
  <w:style w:type="paragraph" w:customStyle="1" w:styleId="BodyText1">
    <w:name w:val="Body Text1"/>
    <w:uiPriority w:val="99"/>
    <w:rsid w:val="00000E06"/>
    <w:pPr>
      <w:tabs>
        <w:tab w:val="right" w:pos="5520"/>
        <w:tab w:val="left" w:pos="5760"/>
      </w:tabs>
      <w:autoSpaceDE w:val="0"/>
      <w:autoSpaceDN w:val="0"/>
      <w:adjustRightInd w:val="0"/>
      <w:spacing w:before="120" w:line="240" w:lineRule="exact"/>
    </w:pPr>
    <w:rPr>
      <w:rFonts w:ascii="Arial" w:hAnsi="Arial" w:cs="Arial"/>
      <w:color w:val="000000"/>
    </w:rPr>
  </w:style>
  <w:style w:type="paragraph" w:customStyle="1" w:styleId="sub2">
    <w:name w:val="sub 2"/>
    <w:basedOn w:val="Normal"/>
    <w:rsid w:val="00000E06"/>
    <w:pPr>
      <w:pBdr>
        <w:between w:val="single" w:sz="6"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480" w:after="120" w:line="280" w:lineRule="exact"/>
    </w:pPr>
    <w:rPr>
      <w:rFonts w:ascii="Arial" w:hAnsi="Arial"/>
      <w:b/>
      <w:bCs/>
      <w:sz w:val="24"/>
    </w:rPr>
  </w:style>
  <w:style w:type="paragraph" w:styleId="ListBullet2">
    <w:name w:val="List Bullet 2"/>
    <w:basedOn w:val="Normal"/>
    <w:uiPriority w:val="99"/>
    <w:semiHidden/>
    <w:unhideWhenUsed/>
    <w:rsid w:val="00000E06"/>
    <w:pPr>
      <w:numPr>
        <w:numId w:val="12"/>
      </w:numPr>
      <w:contextualSpacing/>
    </w:pPr>
  </w:style>
  <w:style w:type="paragraph" w:customStyle="1" w:styleId="head20">
    <w:name w:val="head2"/>
    <w:basedOn w:val="BodyText1"/>
    <w:next w:val="BodyText1"/>
    <w:rsid w:val="00000E06"/>
    <w:pPr>
      <w:tabs>
        <w:tab w:val="clear" w:pos="55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40" w:line="400" w:lineRule="atLeast"/>
      <w:jc w:val="center"/>
    </w:pPr>
    <w:rPr>
      <w:rFonts w:ascii="Eurostile" w:hAnsi="Eurostile" w:cs="Eurostile"/>
      <w:b/>
      <w:bCs/>
      <w:color w:val="auto"/>
      <w:sz w:val="36"/>
      <w:szCs w:val="36"/>
    </w:rPr>
  </w:style>
  <w:style w:type="paragraph" w:customStyle="1" w:styleId="bullet">
    <w:name w:val="bullet"/>
    <w:basedOn w:val="BodyText1"/>
    <w:rsid w:val="00000E06"/>
    <w:pPr>
      <w:tabs>
        <w:tab w:val="clear" w:pos="5520"/>
        <w:tab w:val="clear" w:pos="5760"/>
        <w:tab w:val="left" w:pos="360"/>
      </w:tabs>
      <w:ind w:left="360" w:hanging="360"/>
    </w:pPr>
  </w:style>
  <w:style w:type="paragraph" w:customStyle="1" w:styleId="Insuredsname">
    <w:name w:val="Insureds name"/>
    <w:basedOn w:val="Normal"/>
    <w:uiPriority w:val="99"/>
    <w:rsid w:val="008A7F35"/>
    <w:pPr>
      <w:autoSpaceDE w:val="0"/>
      <w:autoSpaceDN w:val="0"/>
      <w:adjustRightInd w:val="0"/>
      <w:spacing w:after="240" w:line="440" w:lineRule="atLeast"/>
      <w:jc w:val="center"/>
      <w:textAlignment w:val="center"/>
    </w:pPr>
    <w:rPr>
      <w:rFonts w:ascii="Arial-BoldMT" w:hAnsi="Arial-BoldMT" w:cs="Arial-BoldMT"/>
      <w:b/>
      <w:bCs/>
      <w:color w:val="000000"/>
      <w:sz w:val="40"/>
      <w:szCs w:val="40"/>
    </w:rPr>
  </w:style>
  <w:style w:type="paragraph" w:customStyle="1" w:styleId="effectivedate">
    <w:name w:val="effective date"/>
    <w:basedOn w:val="Normal"/>
    <w:uiPriority w:val="99"/>
    <w:rsid w:val="008A7F35"/>
    <w:pPr>
      <w:tabs>
        <w:tab w:val="left" w:pos="2560"/>
        <w:tab w:val="left" w:pos="4580"/>
        <w:tab w:val="right" w:leader="underscore" w:pos="6640"/>
        <w:tab w:val="right" w:leader="underscore" w:pos="7820"/>
      </w:tabs>
      <w:suppressAutoHyphens/>
      <w:autoSpaceDE w:val="0"/>
      <w:autoSpaceDN w:val="0"/>
      <w:adjustRightInd w:val="0"/>
      <w:spacing w:before="360" w:after="360" w:line="320" w:lineRule="atLeast"/>
      <w:jc w:val="center"/>
      <w:textAlignment w:val="center"/>
    </w:pPr>
    <w:rPr>
      <w:rFonts w:ascii="ArialMT" w:hAnsi="ArialMT" w:cs="ArialMT"/>
      <w:b/>
      <w:bCs/>
      <w:color w:val="000000"/>
      <w:sz w:val="28"/>
      <w:szCs w:val="28"/>
    </w:rPr>
  </w:style>
  <w:style w:type="paragraph" w:customStyle="1" w:styleId="head4">
    <w:name w:val="head4"/>
    <w:basedOn w:val="head20"/>
    <w:uiPriority w:val="99"/>
    <w:rsid w:val="006B6ADF"/>
    <w:pPr>
      <w:suppressAutoHyphens/>
      <w:spacing w:before="360" w:after="120"/>
      <w:textAlignment w:val="center"/>
    </w:pPr>
    <w:rPr>
      <w:rFonts w:ascii="Arial-BoldMT" w:hAnsi="Arial-BoldMT" w:cs="Arial-BoldMT"/>
      <w:color w:val="000000"/>
    </w:rPr>
  </w:style>
  <w:style w:type="paragraph" w:customStyle="1" w:styleId="indenttext">
    <w:name w:val="indent text"/>
    <w:basedOn w:val="Normal"/>
    <w:uiPriority w:val="99"/>
    <w:rsid w:val="006B6ADF"/>
    <w:pPr>
      <w:tabs>
        <w:tab w:val="left" w:pos="480"/>
      </w:tabs>
      <w:suppressAutoHyphens/>
      <w:autoSpaceDE w:val="0"/>
      <w:autoSpaceDN w:val="0"/>
      <w:adjustRightInd w:val="0"/>
      <w:spacing w:before="240" w:after="120" w:line="252" w:lineRule="atLeast"/>
      <w:ind w:left="720" w:right="720"/>
      <w:textAlignment w:val="center"/>
    </w:pPr>
    <w:rPr>
      <w:rFonts w:ascii="Arial (TT)" w:hAnsi="Arial (TT)" w:cs="Arial (TT)"/>
      <w:color w:val="000000"/>
    </w:rPr>
  </w:style>
  <w:style w:type="paragraph" w:customStyle="1" w:styleId="formbody">
    <w:name w:val="form body"/>
    <w:basedOn w:val="Normal"/>
    <w:uiPriority w:val="99"/>
    <w:rsid w:val="006B6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360" w:line="252" w:lineRule="atLeast"/>
      <w:jc w:val="both"/>
      <w:textAlignment w:val="center"/>
    </w:pPr>
    <w:rPr>
      <w:rFonts w:ascii="ArialMT" w:hAnsi="ArialMT" w:cs="ArialMT"/>
      <w:color w:val="000000"/>
    </w:rPr>
  </w:style>
  <w:style w:type="paragraph" w:customStyle="1" w:styleId="formbody2">
    <w:name w:val="form body 2"/>
    <w:basedOn w:val="formbody"/>
    <w:uiPriority w:val="99"/>
    <w:rsid w:val="006B6AD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left" w:pos="5280"/>
      </w:tabs>
      <w:spacing w:before="240" w:line="260" w:lineRule="atLeast"/>
      <w:jc w:val="left"/>
    </w:pPr>
    <w:rPr>
      <w:sz w:val="18"/>
      <w:szCs w:val="18"/>
    </w:rPr>
  </w:style>
  <w:style w:type="paragraph" w:customStyle="1" w:styleId="clinic">
    <w:name w:val="clinic"/>
    <w:basedOn w:val="formbody2"/>
    <w:uiPriority w:val="99"/>
    <w:rsid w:val="006B6ADF"/>
    <w:pPr>
      <w:tabs>
        <w:tab w:val="left" w:pos="1400"/>
        <w:tab w:val="left" w:pos="6720"/>
      </w:tabs>
    </w:pPr>
  </w:style>
  <w:style w:type="paragraph" w:customStyle="1" w:styleId="indenttext2">
    <w:name w:val="indent text 2"/>
    <w:basedOn w:val="Normal"/>
    <w:uiPriority w:val="99"/>
    <w:rsid w:val="006B6ADF"/>
    <w:pPr>
      <w:tabs>
        <w:tab w:val="left" w:pos="480"/>
      </w:tabs>
      <w:suppressAutoHyphens/>
      <w:autoSpaceDE w:val="0"/>
      <w:autoSpaceDN w:val="0"/>
      <w:adjustRightInd w:val="0"/>
      <w:spacing w:before="240" w:after="120" w:line="252" w:lineRule="atLeast"/>
      <w:ind w:left="240" w:right="240"/>
      <w:textAlignment w:val="center"/>
    </w:pPr>
    <w:rPr>
      <w:rFonts w:ascii="ArialMT" w:hAnsi="ArialMT" w:cs="ArialMT"/>
      <w:color w:val="000000"/>
    </w:rPr>
  </w:style>
  <w:style w:type="paragraph" w:customStyle="1" w:styleId="signatureline">
    <w:name w:val="signature line"/>
    <w:basedOn w:val="Normal"/>
    <w:uiPriority w:val="99"/>
    <w:rsid w:val="006B6ADF"/>
    <w:pPr>
      <w:tabs>
        <w:tab w:val="right" w:leader="underscore" w:pos="5640"/>
        <w:tab w:val="right" w:pos="6720"/>
        <w:tab w:val="right" w:leader="underscore" w:pos="9500"/>
      </w:tabs>
      <w:suppressAutoHyphens/>
      <w:autoSpaceDE w:val="0"/>
      <w:autoSpaceDN w:val="0"/>
      <w:adjustRightInd w:val="0"/>
      <w:spacing w:before="180" w:line="252" w:lineRule="atLeast"/>
      <w:jc w:val="both"/>
      <w:textAlignment w:val="center"/>
    </w:pPr>
    <w:rPr>
      <w:rFonts w:ascii="ArialMT" w:hAnsi="ArialMT" w:cs="ArialMT"/>
      <w:color w:val="000000"/>
    </w:rPr>
  </w:style>
  <w:style w:type="paragraph" w:customStyle="1" w:styleId="signatureline2">
    <w:name w:val="signature line 2"/>
    <w:basedOn w:val="Normal"/>
    <w:uiPriority w:val="99"/>
    <w:rsid w:val="006B6ADF"/>
    <w:pPr>
      <w:tabs>
        <w:tab w:val="left" w:pos="160"/>
        <w:tab w:val="left" w:pos="6840"/>
      </w:tabs>
      <w:suppressAutoHyphens/>
      <w:autoSpaceDE w:val="0"/>
      <w:autoSpaceDN w:val="0"/>
      <w:adjustRightInd w:val="0"/>
      <w:spacing w:line="220" w:lineRule="atLeast"/>
      <w:jc w:val="both"/>
      <w:textAlignment w:val="center"/>
    </w:pPr>
    <w:rPr>
      <w:rFonts w:ascii="ArialMT" w:hAnsi="ArialMT" w:cs="ArialMT"/>
      <w:color w:val="000000"/>
      <w:sz w:val="18"/>
      <w:szCs w:val="18"/>
    </w:rPr>
  </w:style>
  <w:style w:type="paragraph" w:styleId="BalloonText">
    <w:name w:val="Balloon Text"/>
    <w:basedOn w:val="Normal"/>
    <w:link w:val="BalloonTextChar"/>
    <w:uiPriority w:val="99"/>
    <w:semiHidden/>
    <w:unhideWhenUsed/>
    <w:rsid w:val="004A0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F3"/>
    <w:rPr>
      <w:rFonts w:ascii="Tahoma" w:hAnsi="Tahoma" w:cs="Tahoma"/>
      <w:sz w:val="16"/>
      <w:szCs w:val="16"/>
    </w:rPr>
  </w:style>
  <w:style w:type="paragraph" w:styleId="NoSpacing">
    <w:name w:val="No Spacing"/>
    <w:uiPriority w:val="1"/>
    <w:qFormat/>
    <w:rsid w:val="00155DE6"/>
    <w:rPr>
      <w:rFonts w:ascii="Calibri" w:eastAsia="Calibri" w:hAnsi="Calibri"/>
      <w:sz w:val="22"/>
      <w:szCs w:val="22"/>
    </w:rPr>
  </w:style>
  <w:style w:type="paragraph" w:styleId="ListParagraph">
    <w:name w:val="List Paragraph"/>
    <w:basedOn w:val="Normal"/>
    <w:uiPriority w:val="34"/>
    <w:qFormat/>
    <w:rsid w:val="00155DE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55DE6"/>
    <w:rPr>
      <w:color w:val="0000FF" w:themeColor="hyperlink"/>
      <w:u w:val="single"/>
    </w:rPr>
  </w:style>
  <w:style w:type="character" w:styleId="CommentReference">
    <w:name w:val="annotation reference"/>
    <w:basedOn w:val="DefaultParagraphFont"/>
    <w:uiPriority w:val="99"/>
    <w:semiHidden/>
    <w:unhideWhenUsed/>
    <w:rsid w:val="00A44C8B"/>
    <w:rPr>
      <w:sz w:val="16"/>
      <w:szCs w:val="16"/>
    </w:rPr>
  </w:style>
  <w:style w:type="paragraph" w:styleId="CommentText">
    <w:name w:val="annotation text"/>
    <w:basedOn w:val="Normal"/>
    <w:link w:val="CommentTextChar"/>
    <w:uiPriority w:val="99"/>
    <w:semiHidden/>
    <w:unhideWhenUsed/>
    <w:rsid w:val="00A44C8B"/>
    <w:pPr>
      <w:spacing w:line="240" w:lineRule="auto"/>
    </w:pPr>
  </w:style>
  <w:style w:type="character" w:customStyle="1" w:styleId="CommentTextChar">
    <w:name w:val="Comment Text Char"/>
    <w:basedOn w:val="DefaultParagraphFont"/>
    <w:link w:val="CommentText"/>
    <w:uiPriority w:val="99"/>
    <w:semiHidden/>
    <w:rsid w:val="00A44C8B"/>
  </w:style>
  <w:style w:type="paragraph" w:styleId="CommentSubject">
    <w:name w:val="annotation subject"/>
    <w:basedOn w:val="CommentText"/>
    <w:next w:val="CommentText"/>
    <w:link w:val="CommentSubjectChar"/>
    <w:uiPriority w:val="99"/>
    <w:semiHidden/>
    <w:unhideWhenUsed/>
    <w:rsid w:val="00A44C8B"/>
    <w:rPr>
      <w:b/>
      <w:bCs/>
    </w:rPr>
  </w:style>
  <w:style w:type="character" w:customStyle="1" w:styleId="CommentSubjectChar">
    <w:name w:val="Comment Subject Char"/>
    <w:basedOn w:val="CommentTextChar"/>
    <w:link w:val="CommentSubject"/>
    <w:uiPriority w:val="99"/>
    <w:semiHidden/>
    <w:rsid w:val="00A44C8B"/>
    <w:rPr>
      <w:b/>
      <w:bCs/>
    </w:rPr>
  </w:style>
  <w:style w:type="character" w:styleId="FollowedHyperlink">
    <w:name w:val="FollowedHyperlink"/>
    <w:basedOn w:val="DefaultParagraphFont"/>
    <w:uiPriority w:val="99"/>
    <w:semiHidden/>
    <w:unhideWhenUsed/>
    <w:rsid w:val="008A1C9C"/>
    <w:rPr>
      <w:color w:val="800080" w:themeColor="followedHyperlink"/>
      <w:u w:val="single"/>
    </w:rPr>
  </w:style>
  <w:style w:type="paragraph" w:styleId="Revision">
    <w:name w:val="Revision"/>
    <w:hidden/>
    <w:uiPriority w:val="99"/>
    <w:semiHidden/>
    <w:rsid w:val="002B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aims.spp@emcins.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eoc.gov/facts/ada1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cins.com/videos/Controlling%20Hazards%20for%20Supervisors/player.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port_services\3hp_logo_fl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DDE30-4BA7-4499-81ED-DB31B920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3hp_logo_flag.dot</Template>
  <TotalTime>148</TotalTime>
  <Pages>9</Pages>
  <Words>2585</Words>
  <Characters>14939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RETROSPECTIVE PREMIUM ENDORSEMENT LARGE RISK ALTERNATIVE RATING OPTION</vt:lpstr>
    </vt:vector>
  </TitlesOfParts>
  <Company>EMC</Company>
  <LinksUpToDate>false</LinksUpToDate>
  <CharactersWithSpaces>17490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PREMIUM ENDORSEMENT LARGE RISK ALTERNATIVE RATING OPTION</dc:title>
  <dc:creator>mlk</dc:creator>
  <dc:description>generated by an Adobe application</dc:description>
  <cp:lastModifiedBy>Kathleen Willem</cp:lastModifiedBy>
  <cp:revision>7</cp:revision>
  <cp:lastPrinted>2013-08-29T20:25:00Z</cp:lastPrinted>
  <dcterms:created xsi:type="dcterms:W3CDTF">2013-10-07T19:21:00Z</dcterms:created>
  <dcterms:modified xsi:type="dcterms:W3CDTF">2015-08-25T15:42:00Z</dcterms:modified>
</cp:coreProperties>
</file>