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DE6" w:rsidRPr="00451982" w:rsidRDefault="00155DE6" w:rsidP="00155DE6">
      <w:pPr>
        <w:pStyle w:val="NoSpacing"/>
        <w:rPr>
          <w:b/>
          <w:sz w:val="28"/>
          <w:szCs w:val="28"/>
          <w:u w:val="single"/>
        </w:rPr>
      </w:pPr>
      <w:r w:rsidRPr="00451982">
        <w:rPr>
          <w:b/>
          <w:sz w:val="28"/>
          <w:szCs w:val="28"/>
          <w:u w:val="single"/>
        </w:rPr>
        <w:t>Using this Template</w:t>
      </w:r>
    </w:p>
    <w:p w:rsidR="00155DE6" w:rsidRPr="00451982" w:rsidRDefault="00155DE6" w:rsidP="00155DE6">
      <w:pPr>
        <w:pStyle w:val="NoSpacing"/>
        <w:rPr>
          <w:sz w:val="28"/>
          <w:szCs w:val="28"/>
        </w:rPr>
      </w:pPr>
    </w:p>
    <w:p w:rsidR="00155DE6" w:rsidRPr="00D51132" w:rsidRDefault="00155DE6" w:rsidP="00155DE6">
      <w:pPr>
        <w:pStyle w:val="NoSpacing"/>
        <w:rPr>
          <w:sz w:val="24"/>
          <w:szCs w:val="24"/>
        </w:rPr>
      </w:pPr>
      <w:r w:rsidRPr="00D51132">
        <w:rPr>
          <w:sz w:val="24"/>
          <w:szCs w:val="24"/>
        </w:rPr>
        <w:t>The following template can be used to help your organization develop a written</w:t>
      </w:r>
      <w:r w:rsidR="00DB0CF4">
        <w:rPr>
          <w:sz w:val="24"/>
          <w:szCs w:val="24"/>
        </w:rPr>
        <w:t xml:space="preserve"> Hazardous Waste Operations and Emergency Response</w:t>
      </w:r>
      <w:r w:rsidRPr="00D51132">
        <w:rPr>
          <w:sz w:val="24"/>
          <w:szCs w:val="24"/>
        </w:rPr>
        <w:t xml:space="preserve"> Program</w:t>
      </w:r>
      <w:r w:rsidR="009B6A8A">
        <w:rPr>
          <w:sz w:val="24"/>
          <w:szCs w:val="24"/>
        </w:rPr>
        <w:t xml:space="preserve"> (HAZWOPER)</w:t>
      </w:r>
      <w:r w:rsidR="00D3011E">
        <w:rPr>
          <w:sz w:val="24"/>
          <w:szCs w:val="24"/>
        </w:rPr>
        <w:t xml:space="preserve">. </w:t>
      </w:r>
      <w:r w:rsidRPr="00D51132">
        <w:rPr>
          <w:sz w:val="24"/>
          <w:szCs w:val="24"/>
        </w:rPr>
        <w:t xml:space="preserve">This template </w:t>
      </w:r>
      <w:r w:rsidRPr="00D51132">
        <w:rPr>
          <w:b/>
          <w:sz w:val="24"/>
          <w:szCs w:val="24"/>
        </w:rPr>
        <w:t>cannot</w:t>
      </w:r>
      <w:r w:rsidRPr="00D51132">
        <w:rPr>
          <w:sz w:val="24"/>
          <w:szCs w:val="24"/>
        </w:rPr>
        <w:t xml:space="preserve"> be used as is – you must customize the template to meet the needs of your organization</w:t>
      </w:r>
      <w:r w:rsidR="00DB1715" w:rsidRPr="00D51132">
        <w:rPr>
          <w:sz w:val="24"/>
          <w:szCs w:val="24"/>
        </w:rPr>
        <w:t xml:space="preserve"> and </w:t>
      </w:r>
      <w:r w:rsidR="00014D20" w:rsidRPr="00D51132">
        <w:rPr>
          <w:sz w:val="24"/>
          <w:szCs w:val="24"/>
        </w:rPr>
        <w:t xml:space="preserve">your </w:t>
      </w:r>
      <w:r w:rsidR="00DB1715" w:rsidRPr="00D51132">
        <w:rPr>
          <w:sz w:val="24"/>
          <w:szCs w:val="24"/>
        </w:rPr>
        <w:t>state laws</w:t>
      </w:r>
      <w:r w:rsidR="006E0FB7" w:rsidRPr="00D51132">
        <w:rPr>
          <w:sz w:val="24"/>
          <w:szCs w:val="24"/>
        </w:rPr>
        <w:t xml:space="preserve">. </w:t>
      </w:r>
      <w:r w:rsidRPr="00D51132">
        <w:rPr>
          <w:sz w:val="24"/>
          <w:szCs w:val="24"/>
        </w:rPr>
        <w:t>We have made this template easy for you to customize by adding visual prompts that identify where your input is needed</w:t>
      </w:r>
      <w:r w:rsidR="006E0FB7" w:rsidRPr="00D51132">
        <w:rPr>
          <w:sz w:val="24"/>
          <w:szCs w:val="24"/>
        </w:rPr>
        <w:t xml:space="preserve">. </w:t>
      </w:r>
      <w:r w:rsidR="00014D20" w:rsidRPr="00D51132">
        <w:rPr>
          <w:rFonts w:cs="Arial"/>
          <w:sz w:val="24"/>
          <w:szCs w:val="24"/>
        </w:rPr>
        <w:t xml:space="preserve">These are identified by yellow highlighted, red text in the template. </w:t>
      </w:r>
      <w:r w:rsidRPr="00D51132">
        <w:rPr>
          <w:sz w:val="24"/>
          <w:szCs w:val="24"/>
        </w:rPr>
        <w:t>You may also change any of the text in the template to meet your organization’s needs</w:t>
      </w:r>
      <w:r w:rsidR="00014D20" w:rsidRPr="00D51132">
        <w:rPr>
          <w:sz w:val="24"/>
          <w:szCs w:val="24"/>
        </w:rPr>
        <w:t xml:space="preserve"> </w:t>
      </w:r>
      <w:r w:rsidR="00014D20" w:rsidRPr="00D51132">
        <w:rPr>
          <w:rFonts w:cs="Arial"/>
          <w:sz w:val="24"/>
          <w:szCs w:val="24"/>
        </w:rPr>
        <w:t>– for example, department names, job titles and listed responsibilities and procedures.</w:t>
      </w:r>
    </w:p>
    <w:p w:rsidR="00155DE6" w:rsidRPr="00D51132" w:rsidRDefault="00155DE6" w:rsidP="00155DE6">
      <w:pPr>
        <w:pStyle w:val="NoSpacing"/>
        <w:rPr>
          <w:sz w:val="24"/>
          <w:szCs w:val="24"/>
        </w:rPr>
      </w:pPr>
    </w:p>
    <w:p w:rsidR="00155DE6" w:rsidRPr="00D51132" w:rsidRDefault="00155DE6" w:rsidP="00155DE6">
      <w:pPr>
        <w:pStyle w:val="NoSpacing"/>
        <w:rPr>
          <w:i/>
          <w:sz w:val="24"/>
          <w:szCs w:val="24"/>
        </w:rPr>
      </w:pPr>
      <w:r w:rsidRPr="00D51132">
        <w:rPr>
          <w:i/>
          <w:sz w:val="24"/>
          <w:szCs w:val="24"/>
        </w:rPr>
        <w:t xml:space="preserve">Example:  </w:t>
      </w:r>
    </w:p>
    <w:p w:rsidR="00155DE6" w:rsidRPr="00D51132" w:rsidRDefault="00155DE6" w:rsidP="00155DE6">
      <w:pPr>
        <w:pStyle w:val="NoSpacing"/>
        <w:rPr>
          <w:sz w:val="24"/>
          <w:szCs w:val="24"/>
        </w:rPr>
      </w:pPr>
    </w:p>
    <w:p w:rsidR="00155DE6" w:rsidRPr="00D51132" w:rsidRDefault="00155DE6" w:rsidP="00155DE6">
      <w:pPr>
        <w:pStyle w:val="NoSpacing"/>
        <w:rPr>
          <w:color w:val="C00000"/>
          <w:sz w:val="24"/>
          <w:szCs w:val="24"/>
        </w:rPr>
      </w:pPr>
      <w:r w:rsidRPr="00D51132">
        <w:rPr>
          <w:color w:val="C00000"/>
          <w:sz w:val="24"/>
          <w:szCs w:val="24"/>
          <w:highlight w:val="yellow"/>
        </w:rPr>
        <w:t>&lt;COMPANY NAME&gt;</w:t>
      </w:r>
    </w:p>
    <w:p w:rsidR="002E1DB8" w:rsidRPr="00D51132" w:rsidRDefault="00DB0CF4" w:rsidP="002E1DB8">
      <w:pPr>
        <w:pStyle w:val="NoSpacing"/>
        <w:rPr>
          <w:sz w:val="24"/>
          <w:szCs w:val="24"/>
        </w:rPr>
      </w:pPr>
      <w:r>
        <w:rPr>
          <w:sz w:val="24"/>
          <w:szCs w:val="24"/>
        </w:rPr>
        <w:t>HAZWOPER Program (Emergency Response)</w:t>
      </w:r>
    </w:p>
    <w:p w:rsidR="00155DE6" w:rsidRPr="00D51132" w:rsidRDefault="00155DE6" w:rsidP="00155DE6">
      <w:pPr>
        <w:pStyle w:val="NoSpacing"/>
        <w:rPr>
          <w:sz w:val="24"/>
          <w:szCs w:val="24"/>
        </w:rPr>
      </w:pPr>
    </w:p>
    <w:p w:rsidR="00155DE6" w:rsidRPr="00D51132" w:rsidRDefault="00155DE6" w:rsidP="00155DE6">
      <w:pPr>
        <w:pStyle w:val="NoSpacing"/>
        <w:rPr>
          <w:sz w:val="24"/>
          <w:szCs w:val="24"/>
        </w:rPr>
      </w:pPr>
      <w:r w:rsidRPr="00D51132">
        <w:rPr>
          <w:sz w:val="24"/>
          <w:szCs w:val="24"/>
        </w:rPr>
        <w:t>becomes</w:t>
      </w:r>
    </w:p>
    <w:p w:rsidR="00155DE6" w:rsidRPr="00D51132" w:rsidRDefault="00155DE6" w:rsidP="00155DE6">
      <w:pPr>
        <w:pStyle w:val="NoSpacing"/>
        <w:rPr>
          <w:sz w:val="24"/>
          <w:szCs w:val="24"/>
        </w:rPr>
      </w:pPr>
      <w:r w:rsidRPr="00D51132">
        <w:rPr>
          <w:sz w:val="24"/>
          <w:szCs w:val="24"/>
        </w:rPr>
        <w:br/>
        <w:t>XYZ Company</w:t>
      </w:r>
    </w:p>
    <w:p w:rsidR="00155DE6" w:rsidRPr="00D51132" w:rsidRDefault="00DB0CF4" w:rsidP="00155DE6">
      <w:pPr>
        <w:pStyle w:val="NoSpacing"/>
        <w:rPr>
          <w:sz w:val="24"/>
          <w:szCs w:val="24"/>
        </w:rPr>
      </w:pPr>
      <w:r>
        <w:rPr>
          <w:sz w:val="24"/>
          <w:szCs w:val="24"/>
        </w:rPr>
        <w:t>HAZWOPER</w:t>
      </w:r>
      <w:r w:rsidR="00241A9B" w:rsidRPr="00D51132">
        <w:rPr>
          <w:sz w:val="24"/>
          <w:szCs w:val="24"/>
        </w:rPr>
        <w:t xml:space="preserve"> </w:t>
      </w:r>
      <w:r w:rsidR="00155DE6" w:rsidRPr="00D51132">
        <w:rPr>
          <w:sz w:val="24"/>
          <w:szCs w:val="24"/>
        </w:rPr>
        <w:t xml:space="preserve">Program </w:t>
      </w:r>
      <w:r>
        <w:rPr>
          <w:sz w:val="24"/>
          <w:szCs w:val="24"/>
        </w:rPr>
        <w:t>(Emergency Response)</w:t>
      </w:r>
    </w:p>
    <w:p w:rsidR="00155DE6" w:rsidRPr="00D51132" w:rsidRDefault="00155DE6" w:rsidP="00155DE6">
      <w:pPr>
        <w:pStyle w:val="NoSpacing"/>
        <w:rPr>
          <w:sz w:val="24"/>
          <w:szCs w:val="24"/>
        </w:rPr>
      </w:pPr>
    </w:p>
    <w:p w:rsidR="006E0FB7" w:rsidRDefault="00155DE6" w:rsidP="006E0FB7">
      <w:pPr>
        <w:pStyle w:val="NoSpacing"/>
        <w:rPr>
          <w:sz w:val="24"/>
          <w:szCs w:val="24"/>
        </w:rPr>
      </w:pPr>
      <w:r w:rsidRPr="00D51132">
        <w:rPr>
          <w:sz w:val="24"/>
          <w:szCs w:val="24"/>
        </w:rPr>
        <w:t xml:space="preserve">To remove the colored highlighting from your text, left click and drag your mouse over the </w:t>
      </w:r>
      <w:r w:rsidR="006E0FB7" w:rsidRPr="00D51132">
        <w:rPr>
          <w:sz w:val="24"/>
          <w:szCs w:val="24"/>
        </w:rPr>
        <w:t xml:space="preserve">yellow text and click on the </w:t>
      </w:r>
      <w:r w:rsidRPr="00D51132">
        <w:rPr>
          <w:sz w:val="24"/>
          <w:szCs w:val="24"/>
        </w:rPr>
        <w:t>highlighter button from the Font menu.</w:t>
      </w:r>
      <w:r w:rsidR="006E0FB7" w:rsidRPr="00D51132">
        <w:rPr>
          <w:sz w:val="24"/>
          <w:szCs w:val="24"/>
        </w:rPr>
        <w:t xml:space="preserve"> To change the font color to black, select the text and click on the font color button.</w:t>
      </w:r>
    </w:p>
    <w:p w:rsidR="00E739AA" w:rsidRPr="00D51132" w:rsidRDefault="00E739AA" w:rsidP="006E0FB7">
      <w:pPr>
        <w:pStyle w:val="NoSpacing"/>
        <w:rPr>
          <w:sz w:val="24"/>
          <w:szCs w:val="24"/>
        </w:rPr>
      </w:pPr>
    </w:p>
    <w:p w:rsidR="00E739AA" w:rsidRDefault="00E739AA" w:rsidP="006E0FB7">
      <w:pPr>
        <w:pStyle w:val="NoSpacing"/>
        <w:rPr>
          <w:rFonts w:cs="Arial"/>
        </w:rPr>
      </w:pPr>
    </w:p>
    <w:p w:rsidR="006E0FB7" w:rsidRPr="00343450" w:rsidRDefault="00740FB8" w:rsidP="00E739AA">
      <w:pPr>
        <w:pStyle w:val="NoSpacing"/>
        <w:jc w:val="center"/>
        <w:rPr>
          <w:rFonts w:cs="Arial"/>
        </w:rPr>
      </w:pPr>
      <w:bookmarkStart w:id="0" w:name="_GoBack"/>
      <w:r>
        <w:rPr>
          <w:rFonts w:cs="Arial"/>
          <w:noProof/>
        </w:rPr>
        <w:drawing>
          <wp:inline distT="0" distB="0" distL="0" distR="0">
            <wp:extent cx="5408930" cy="1542415"/>
            <wp:effectExtent l="0" t="0" r="1270" b="635"/>
            <wp:docPr id="12" name="Picture 1" descr="Toolbar" title="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08930" cy="1542415"/>
                    </a:xfrm>
                    <a:prstGeom prst="rect">
                      <a:avLst/>
                    </a:prstGeom>
                    <a:noFill/>
                    <a:ln w="9525">
                      <a:noFill/>
                      <a:miter lim="800000"/>
                      <a:headEnd/>
                      <a:tailEnd/>
                    </a:ln>
                  </pic:spPr>
                </pic:pic>
              </a:graphicData>
            </a:graphic>
          </wp:inline>
        </w:drawing>
      </w:r>
      <w:bookmarkEnd w:id="0"/>
    </w:p>
    <w:p w:rsidR="00C7600C" w:rsidRDefault="00155DE6" w:rsidP="00C7600C">
      <w:pPr>
        <w:pStyle w:val="Footer"/>
      </w:pPr>
      <w:r w:rsidRPr="00A63E89">
        <w:t xml:space="preserve">  </w:t>
      </w:r>
    </w:p>
    <w:p w:rsidR="00E739AA" w:rsidRDefault="00E739AA" w:rsidP="00C7600C">
      <w:pPr>
        <w:pStyle w:val="Footer"/>
        <w:rPr>
          <w:rFonts w:ascii="Calibri" w:eastAsia="Calibri" w:hAnsi="Calibri"/>
          <w:sz w:val="24"/>
          <w:szCs w:val="24"/>
        </w:rPr>
      </w:pPr>
      <w:r w:rsidRPr="00E739AA">
        <w:rPr>
          <w:rFonts w:ascii="Calibri" w:eastAsia="Calibri" w:hAnsi="Calibri"/>
          <w:sz w:val="24"/>
          <w:szCs w:val="24"/>
        </w:rPr>
        <w:t>To aid you in understanding the need to customize your program, several “Check Your Understanding” text boxes are also included throughout the template. After reading the information in the text box and adding the required information into the template, you may simply right click on the cross arrow box and select “cut.”</w:t>
      </w:r>
    </w:p>
    <w:p w:rsidR="00DA532D" w:rsidRDefault="00DA532D" w:rsidP="00C7600C">
      <w:pPr>
        <w:pStyle w:val="Footer"/>
        <w:rPr>
          <w:rFonts w:ascii="Calibri" w:eastAsia="Calibri" w:hAnsi="Calibri"/>
          <w:sz w:val="24"/>
          <w:szCs w:val="24"/>
        </w:rPr>
      </w:pPr>
    </w:p>
    <w:p w:rsidR="00E739AA" w:rsidRDefault="00E739AA" w:rsidP="00C7600C">
      <w:pPr>
        <w:pStyle w:val="Footer"/>
        <w:rPr>
          <w:rFonts w:ascii="Calibri" w:eastAsia="Calibri" w:hAnsi="Calibri"/>
          <w:sz w:val="24"/>
          <w:szCs w:val="24"/>
        </w:rPr>
      </w:pPr>
    </w:p>
    <w:p w:rsidR="00E739AA" w:rsidRPr="00E739AA" w:rsidRDefault="00E739AA" w:rsidP="00C7600C">
      <w:pPr>
        <w:pStyle w:val="Footer"/>
        <w:rPr>
          <w:rFonts w:ascii="Calibri" w:eastAsia="Calibri" w:hAnsi="Calibri"/>
          <w:sz w:val="24"/>
          <w:szCs w:val="24"/>
        </w:rPr>
      </w:pPr>
    </w:p>
    <w:p w:rsidR="00E739AA" w:rsidRPr="00E739AA" w:rsidRDefault="00E739AA" w:rsidP="00C7600C">
      <w:pPr>
        <w:pStyle w:val="Footer"/>
        <w:rPr>
          <w:rFonts w:ascii="Calibri" w:eastAsia="Calibri" w:hAnsi="Calibri"/>
          <w:sz w:val="24"/>
          <w:szCs w:val="24"/>
        </w:rPr>
      </w:pPr>
    </w:p>
    <w:tbl>
      <w:tblPr>
        <w:tblStyle w:val="TableGrid"/>
        <w:tblW w:w="0" w:type="auto"/>
        <w:shd w:val="solid" w:color="D9D9D9" w:themeColor="background1" w:themeShade="D9" w:fill="auto"/>
        <w:tblLook w:val="04A0" w:firstRow="1" w:lastRow="0" w:firstColumn="1" w:lastColumn="0" w:noHBand="0" w:noVBand="1"/>
      </w:tblPr>
      <w:tblGrid>
        <w:gridCol w:w="10646"/>
      </w:tblGrid>
      <w:tr w:rsidR="00C7600C" w:rsidRPr="00C7600C" w:rsidTr="001D2C60">
        <w:tc>
          <w:tcPr>
            <w:tcW w:w="10872" w:type="dxa"/>
            <w:shd w:val="clear" w:color="auto" w:fill="D8D8D8"/>
          </w:tcPr>
          <w:p w:rsidR="00C7600C" w:rsidRPr="001D2C60" w:rsidRDefault="00C7600C" w:rsidP="00C7600C">
            <w:pPr>
              <w:pStyle w:val="NoSpacing"/>
              <w:rPr>
                <w:rFonts w:ascii="Arial" w:hAnsi="Arial" w:cs="Arial"/>
                <w:sz w:val="18"/>
                <w:szCs w:val="18"/>
              </w:rPr>
            </w:pPr>
            <w:r w:rsidRPr="001D2C60">
              <w:rPr>
                <w:b/>
                <w:sz w:val="18"/>
                <w:szCs w:val="18"/>
              </w:rPr>
              <w:t>Disclaimer.</w:t>
            </w:r>
            <w:r w:rsidRPr="001D2C60">
              <w:rPr>
                <w:sz w:val="18"/>
                <w:szCs w:val="18"/>
              </w:rPr>
              <w:t xml:space="preserve"> </w:t>
            </w:r>
            <w:r w:rsidR="001D2C60" w:rsidRPr="001D2C60">
              <w:rPr>
                <w:sz w:val="18"/>
                <w:szCs w:val="18"/>
              </w:rPr>
              <w:t>This sample safety program template cannot be used as is. You must customize the template to meet the needs of your organization.  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  All safety programs and policies, including this template and the information you supply to complete it, should be reviewed by your legal counsel and/or risk management staff.</w:t>
            </w:r>
          </w:p>
        </w:tc>
      </w:tr>
    </w:tbl>
    <w:p w:rsidR="00DA532D" w:rsidRDefault="00DA532D">
      <w:pPr>
        <w:spacing w:line="240" w:lineRule="auto"/>
        <w:rPr>
          <w:rFonts w:ascii="Calibri" w:eastAsia="Calibri" w:hAnsi="Calibri"/>
          <w:b/>
          <w:color w:val="FF0000"/>
          <w:sz w:val="28"/>
          <w:szCs w:val="28"/>
          <w:highlight w:val="yellow"/>
        </w:rPr>
      </w:pPr>
      <w:r>
        <w:rPr>
          <w:b/>
          <w:color w:val="FF0000"/>
          <w:sz w:val="28"/>
          <w:szCs w:val="28"/>
          <w:highlight w:val="yellow"/>
        </w:rPr>
        <w:br w:type="page"/>
      </w:r>
    </w:p>
    <w:p w:rsidR="001502E9" w:rsidRDefault="00523798" w:rsidP="00A16C61">
      <w:pPr>
        <w:pStyle w:val="NoSpacing"/>
        <w:jc w:val="center"/>
        <w:rPr>
          <w:b/>
          <w:color w:val="FF0000"/>
          <w:sz w:val="28"/>
          <w:szCs w:val="28"/>
          <w:highlight w:val="yellow"/>
        </w:rPr>
      </w:pPr>
      <w:r>
        <w:rPr>
          <w:b/>
          <w:color w:val="FF0000"/>
          <w:sz w:val="28"/>
          <w:szCs w:val="28"/>
          <w:highlight w:val="yellow"/>
        </w:rPr>
        <w:lastRenderedPageBreak/>
        <w:t>&lt;</w:t>
      </w:r>
      <w:r w:rsidRPr="00523798">
        <w:rPr>
          <w:b/>
          <w:color w:val="FF0000"/>
          <w:sz w:val="28"/>
          <w:szCs w:val="28"/>
          <w:highlight w:val="yellow"/>
        </w:rPr>
        <w:t>COMPANY NAME</w:t>
      </w:r>
      <w:r>
        <w:rPr>
          <w:b/>
          <w:color w:val="FF0000"/>
          <w:sz w:val="28"/>
          <w:szCs w:val="28"/>
          <w:highlight w:val="yellow"/>
        </w:rPr>
        <w:t>&gt;</w:t>
      </w:r>
    </w:p>
    <w:p w:rsidR="00523798" w:rsidRDefault="00DB0CF4" w:rsidP="00523798">
      <w:pPr>
        <w:pStyle w:val="NoSpacing"/>
        <w:jc w:val="center"/>
        <w:rPr>
          <w:b/>
          <w:sz w:val="24"/>
          <w:szCs w:val="24"/>
        </w:rPr>
      </w:pPr>
      <w:r w:rsidRPr="00193242">
        <w:rPr>
          <w:b/>
          <w:sz w:val="28"/>
          <w:szCs w:val="24"/>
        </w:rPr>
        <w:t>HAZWOPER Program (Emergency Response)</w:t>
      </w:r>
    </w:p>
    <w:p w:rsidR="00DB0CF4" w:rsidRPr="00DB0CF4" w:rsidRDefault="00DB0CF4" w:rsidP="00523798">
      <w:pPr>
        <w:pStyle w:val="NoSpacing"/>
        <w:jc w:val="center"/>
        <w:rPr>
          <w:b/>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DB0CF4" w:rsidTr="00D3011E">
        <w:tc>
          <w:tcPr>
            <w:tcW w:w="10872" w:type="dxa"/>
            <w:tcBorders>
              <w:top w:val="single" w:sz="8" w:space="0" w:color="auto"/>
              <w:bottom w:val="single" w:sz="4" w:space="0" w:color="auto"/>
            </w:tcBorders>
            <w:shd w:val="clear" w:color="auto" w:fill="DBE5F1" w:themeFill="accent1" w:themeFillTint="33"/>
          </w:tcPr>
          <w:p w:rsidR="00DB0CF4" w:rsidRDefault="00DB0CF4" w:rsidP="00DB0CF4">
            <w:pPr>
              <w:pStyle w:val="NoSpacing"/>
              <w:rPr>
                <w:sz w:val="24"/>
                <w:szCs w:val="24"/>
              </w:rPr>
            </w:pPr>
            <w:r>
              <w:rPr>
                <w:b/>
                <w:i/>
                <w:sz w:val="24"/>
                <w:szCs w:val="24"/>
              </w:rPr>
              <w:t>Check Your Understanding.</w:t>
            </w:r>
            <w:r>
              <w:rPr>
                <w:sz w:val="24"/>
                <w:szCs w:val="24"/>
              </w:rPr>
              <w:t xml:space="preserve">  Do you need a Hazardous Waste Operations and Emergency Response (HAZWOPER) program?  You need a HAZWOPER program if: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348"/>
            </w:tblGrid>
            <w:tr w:rsidR="00DB0CF4" w:rsidTr="00DB0CF4">
              <w:tc>
                <w:tcPr>
                  <w:tcW w:w="10569" w:type="dxa"/>
                  <w:shd w:val="clear" w:color="auto" w:fill="auto"/>
                </w:tcPr>
                <w:p w:rsidR="00DB0CF4" w:rsidRDefault="00DB0CF4" w:rsidP="00DB0CF4">
                  <w:pPr>
                    <w:pStyle w:val="NoSpacing"/>
                    <w:numPr>
                      <w:ilvl w:val="0"/>
                      <w:numId w:val="27"/>
                    </w:numPr>
                    <w:rPr>
                      <w:sz w:val="24"/>
                      <w:szCs w:val="24"/>
                    </w:rPr>
                  </w:pPr>
                  <w:r>
                    <w:rPr>
                      <w:sz w:val="24"/>
                      <w:szCs w:val="24"/>
                    </w:rPr>
                    <w:t>Your organization performs or has the potential to perform cleanup operations for hazardous materials</w:t>
                  </w:r>
                </w:p>
              </w:tc>
            </w:tr>
            <w:tr w:rsidR="00DB0CF4" w:rsidTr="00DB0CF4">
              <w:tc>
                <w:tcPr>
                  <w:tcW w:w="10569" w:type="dxa"/>
                  <w:shd w:val="clear" w:color="auto" w:fill="auto"/>
                </w:tcPr>
                <w:p w:rsidR="00DB0CF4" w:rsidRDefault="00DB0CF4" w:rsidP="00DB0CF4">
                  <w:pPr>
                    <w:pStyle w:val="NoSpacing"/>
                    <w:numPr>
                      <w:ilvl w:val="0"/>
                      <w:numId w:val="27"/>
                    </w:numPr>
                    <w:rPr>
                      <w:sz w:val="24"/>
                      <w:szCs w:val="24"/>
                    </w:rPr>
                  </w:pPr>
                  <w:r>
                    <w:rPr>
                      <w:sz w:val="24"/>
                      <w:szCs w:val="24"/>
                    </w:rPr>
                    <w:t>Your organization operates a transfer, storage and disposal facility (TSDF)</w:t>
                  </w:r>
                </w:p>
              </w:tc>
            </w:tr>
            <w:tr w:rsidR="00DB0CF4" w:rsidTr="00DB0CF4">
              <w:tc>
                <w:tcPr>
                  <w:tcW w:w="10569" w:type="dxa"/>
                  <w:shd w:val="clear" w:color="auto" w:fill="auto"/>
                </w:tcPr>
                <w:p w:rsidR="00DB0CF4" w:rsidRDefault="00DB0CF4" w:rsidP="00DB0CF4">
                  <w:pPr>
                    <w:pStyle w:val="NoSpacing"/>
                    <w:numPr>
                      <w:ilvl w:val="0"/>
                      <w:numId w:val="27"/>
                    </w:numPr>
                    <w:rPr>
                      <w:sz w:val="24"/>
                      <w:szCs w:val="24"/>
                    </w:rPr>
                  </w:pPr>
                  <w:r>
                    <w:rPr>
                      <w:sz w:val="24"/>
                      <w:szCs w:val="24"/>
                    </w:rPr>
                    <w:t>Your organization engages</w:t>
                  </w:r>
                  <w:r w:rsidR="00D3011E">
                    <w:rPr>
                      <w:sz w:val="24"/>
                      <w:szCs w:val="24"/>
                    </w:rPr>
                    <w:t xml:space="preserve"> in</w:t>
                  </w:r>
                  <w:r>
                    <w:rPr>
                      <w:sz w:val="24"/>
                      <w:szCs w:val="24"/>
                    </w:rPr>
                    <w:t xml:space="preserve"> or has the potential to engage in emergency response involving the release of a hazardous substance</w:t>
                  </w:r>
                </w:p>
              </w:tc>
            </w:tr>
          </w:tbl>
          <w:p w:rsidR="00DB0CF4" w:rsidRDefault="00DB0CF4" w:rsidP="00DB0CF4">
            <w:pPr>
              <w:pStyle w:val="NoSpacing"/>
              <w:rPr>
                <w:sz w:val="24"/>
                <w:szCs w:val="24"/>
              </w:rPr>
            </w:pPr>
          </w:p>
          <w:p w:rsidR="00DB0CF4" w:rsidRDefault="00DB0CF4" w:rsidP="00C7600C">
            <w:pPr>
              <w:pStyle w:val="NoSpacing"/>
              <w:rPr>
                <w:sz w:val="24"/>
                <w:szCs w:val="24"/>
              </w:rPr>
            </w:pPr>
            <w:r>
              <w:rPr>
                <w:sz w:val="24"/>
                <w:szCs w:val="24"/>
              </w:rPr>
              <w:t>If your organization is a conditionally exempt</w:t>
            </w:r>
            <w:r w:rsidR="009B7A39">
              <w:rPr>
                <w:sz w:val="24"/>
                <w:szCs w:val="24"/>
              </w:rPr>
              <w:t>,</w:t>
            </w:r>
            <w:r>
              <w:rPr>
                <w:sz w:val="24"/>
                <w:szCs w:val="24"/>
              </w:rPr>
              <w:t xml:space="preserve"> small quantity generator of hazar</w:t>
            </w:r>
            <w:r w:rsidR="009B7A39">
              <w:rPr>
                <w:sz w:val="24"/>
                <w:szCs w:val="24"/>
              </w:rPr>
              <w:t>dous waste or otherwise exempt</w:t>
            </w:r>
            <w:r>
              <w:rPr>
                <w:sz w:val="24"/>
                <w:szCs w:val="24"/>
              </w:rPr>
              <w:t xml:space="preserve"> from </w:t>
            </w:r>
            <w:r w:rsidR="009B7A39">
              <w:rPr>
                <w:sz w:val="24"/>
                <w:szCs w:val="24"/>
              </w:rPr>
              <w:t>the Resource Conservation and Recovery Act (</w:t>
            </w:r>
            <w:r>
              <w:rPr>
                <w:sz w:val="24"/>
                <w:szCs w:val="24"/>
              </w:rPr>
              <w:t>RCRA</w:t>
            </w:r>
            <w:r w:rsidR="009B7A39">
              <w:rPr>
                <w:sz w:val="24"/>
                <w:szCs w:val="24"/>
              </w:rPr>
              <w:t>)</w:t>
            </w:r>
            <w:r>
              <w:rPr>
                <w:sz w:val="24"/>
                <w:szCs w:val="24"/>
              </w:rPr>
              <w:t>, you are not required to have a HAZWOPER program.</w:t>
            </w:r>
          </w:p>
          <w:p w:rsidR="00DB0CF4" w:rsidRDefault="00DB0CF4" w:rsidP="00C7600C">
            <w:pPr>
              <w:pStyle w:val="NoSpacing"/>
              <w:rPr>
                <w:sz w:val="24"/>
                <w:szCs w:val="24"/>
              </w:rPr>
            </w:pPr>
          </w:p>
          <w:p w:rsidR="00DB0CF4" w:rsidRPr="00DB0CF4" w:rsidRDefault="00DB0CF4" w:rsidP="00C7600C">
            <w:pPr>
              <w:pStyle w:val="NoSpacing"/>
              <w:rPr>
                <w:b/>
                <w:i/>
                <w:sz w:val="24"/>
                <w:szCs w:val="24"/>
                <w:u w:val="single"/>
              </w:rPr>
            </w:pPr>
            <w:r w:rsidRPr="00DB0CF4">
              <w:rPr>
                <w:b/>
                <w:i/>
                <w:sz w:val="24"/>
                <w:szCs w:val="24"/>
                <w:u w:val="single"/>
              </w:rPr>
              <w:t xml:space="preserve">A HAZWOPER program is not needed if the hazardous substance can be absorbed, neutralized or controlled at the time of the release by those in the immediate area or by maintenance personnel, and the substance does not pose a significant safety or health hazard to employees. </w:t>
            </w:r>
          </w:p>
          <w:p w:rsidR="00DB0CF4" w:rsidRDefault="00DB0CF4" w:rsidP="00C7600C">
            <w:pPr>
              <w:pStyle w:val="NoSpacing"/>
              <w:rPr>
                <w:sz w:val="24"/>
                <w:szCs w:val="24"/>
              </w:rPr>
            </w:pPr>
          </w:p>
          <w:p w:rsidR="00DB0CF4" w:rsidRDefault="00DB0CF4" w:rsidP="00C7600C">
            <w:pPr>
              <w:pStyle w:val="NoSpacing"/>
              <w:rPr>
                <w:sz w:val="24"/>
                <w:szCs w:val="24"/>
              </w:rPr>
            </w:pPr>
            <w:r>
              <w:rPr>
                <w:sz w:val="24"/>
                <w:szCs w:val="24"/>
              </w:rPr>
              <w:t xml:space="preserve">For example, if a pint-sized container of gasoline was released, emergency response may not be needed. However, if chlorine gas was released at an amount above the </w:t>
            </w:r>
            <w:r w:rsidR="00B248BA">
              <w:rPr>
                <w:sz w:val="24"/>
                <w:szCs w:val="24"/>
              </w:rPr>
              <w:t>immediately dangerous to life or h</w:t>
            </w:r>
            <w:r w:rsidR="009B7A39">
              <w:rPr>
                <w:sz w:val="24"/>
                <w:szCs w:val="24"/>
              </w:rPr>
              <w:t>ealth (</w:t>
            </w:r>
            <w:r>
              <w:rPr>
                <w:sz w:val="24"/>
                <w:szCs w:val="24"/>
              </w:rPr>
              <w:t>IDLH</w:t>
            </w:r>
            <w:r w:rsidR="009B7A39">
              <w:rPr>
                <w:sz w:val="24"/>
                <w:szCs w:val="24"/>
              </w:rPr>
              <w:t>)</w:t>
            </w:r>
            <w:r>
              <w:rPr>
                <w:sz w:val="24"/>
                <w:szCs w:val="24"/>
              </w:rPr>
              <w:t xml:space="preserve"> level, the situation would be covered within a HAZWOPER program and emergency response would be needed. </w:t>
            </w:r>
          </w:p>
          <w:p w:rsidR="00DB0CF4" w:rsidRDefault="00DB0CF4" w:rsidP="00C7600C">
            <w:pPr>
              <w:pStyle w:val="NoSpacing"/>
              <w:rPr>
                <w:sz w:val="24"/>
                <w:szCs w:val="24"/>
              </w:rPr>
            </w:pPr>
          </w:p>
          <w:p w:rsidR="00DB0CF4" w:rsidRDefault="00DB0CF4" w:rsidP="00C7600C">
            <w:pPr>
              <w:pStyle w:val="NoSpacing"/>
              <w:rPr>
                <w:sz w:val="24"/>
                <w:szCs w:val="24"/>
              </w:rPr>
            </w:pPr>
            <w:r>
              <w:rPr>
                <w:sz w:val="24"/>
                <w:szCs w:val="24"/>
              </w:rPr>
              <w:t>The most common category of operations covered by HAZWOPER programs are emergency response operations fo</w:t>
            </w:r>
            <w:r w:rsidR="00113C72">
              <w:rPr>
                <w:sz w:val="24"/>
                <w:szCs w:val="24"/>
              </w:rPr>
              <w:t>r the release</w:t>
            </w:r>
            <w:r>
              <w:rPr>
                <w:sz w:val="24"/>
                <w:szCs w:val="24"/>
              </w:rPr>
              <w:t xml:space="preserve">, or substantial threat of release of hazardous substances. This includes post-emergency response operations, such as performing any necessary cleanup activities. </w:t>
            </w:r>
            <w:r w:rsidRPr="00CE4980">
              <w:rPr>
                <w:b/>
                <w:i/>
                <w:sz w:val="24"/>
                <w:szCs w:val="24"/>
                <w:u w:val="single"/>
              </w:rPr>
              <w:t xml:space="preserve">This document will focus </w:t>
            </w:r>
            <w:r w:rsidR="008F3B9B">
              <w:rPr>
                <w:b/>
                <w:i/>
                <w:sz w:val="24"/>
                <w:szCs w:val="24"/>
                <w:u w:val="single"/>
              </w:rPr>
              <w:t xml:space="preserve">on </w:t>
            </w:r>
            <w:r w:rsidRPr="00CE4980">
              <w:rPr>
                <w:b/>
                <w:i/>
                <w:sz w:val="24"/>
                <w:szCs w:val="24"/>
                <w:u w:val="single"/>
              </w:rPr>
              <w:t>preparing a HAZWOPER program for organizations engaged in emergency response operations involving the release(s) of a hazardous substance(s)</w:t>
            </w:r>
            <w:r>
              <w:rPr>
                <w:sz w:val="24"/>
                <w:szCs w:val="24"/>
              </w:rPr>
              <w:t>. If you have employees engaged in cleanup operations or operate a TSDF, or handle hazardous waste you should contact EMC Loss Control for additional assistance with developing your HAZWOPER program.</w:t>
            </w:r>
          </w:p>
          <w:p w:rsidR="00DB0CF4" w:rsidRDefault="00DB0CF4" w:rsidP="00C7600C">
            <w:pPr>
              <w:pStyle w:val="NoSpacing"/>
              <w:rPr>
                <w:sz w:val="24"/>
                <w:szCs w:val="24"/>
              </w:rPr>
            </w:pPr>
          </w:p>
          <w:p w:rsidR="00DB0CF4" w:rsidRDefault="00DB0CF4" w:rsidP="00C7600C">
            <w:pPr>
              <w:pStyle w:val="NoSpacing"/>
              <w:rPr>
                <w:sz w:val="24"/>
                <w:szCs w:val="24"/>
              </w:rPr>
            </w:pPr>
            <w:r>
              <w:rPr>
                <w:sz w:val="24"/>
                <w:szCs w:val="24"/>
              </w:rPr>
              <w:t>In order to successfully implement a HAZWOPER program, your organization will need a number of other written programs already in place. Prior to developing this program, make sure you have the following written programs: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348"/>
            </w:tblGrid>
            <w:tr w:rsidR="00DB0CF4" w:rsidTr="00DB0CF4">
              <w:tc>
                <w:tcPr>
                  <w:tcW w:w="10569" w:type="dxa"/>
                  <w:shd w:val="clear" w:color="auto" w:fill="auto"/>
                </w:tcPr>
                <w:p w:rsidR="00DB0CF4" w:rsidRDefault="00BB4D10" w:rsidP="00DB0CF4">
                  <w:pPr>
                    <w:pStyle w:val="NoSpacing"/>
                    <w:numPr>
                      <w:ilvl w:val="0"/>
                      <w:numId w:val="28"/>
                    </w:numPr>
                    <w:rPr>
                      <w:sz w:val="24"/>
                      <w:szCs w:val="24"/>
                    </w:rPr>
                  </w:pPr>
                  <w:hyperlink r:id="rId10" w:history="1">
                    <w:r w:rsidR="00DB0CF4" w:rsidRPr="00DB0CF4">
                      <w:rPr>
                        <w:rStyle w:val="Hyperlink"/>
                        <w:sz w:val="24"/>
                        <w:szCs w:val="24"/>
                      </w:rPr>
                      <w:t>A Hazard Communication Program</w:t>
                    </w:r>
                  </w:hyperlink>
                </w:p>
              </w:tc>
            </w:tr>
            <w:tr w:rsidR="00DB0CF4" w:rsidTr="00DB0CF4">
              <w:tc>
                <w:tcPr>
                  <w:tcW w:w="10569" w:type="dxa"/>
                  <w:shd w:val="clear" w:color="auto" w:fill="auto"/>
                </w:tcPr>
                <w:p w:rsidR="00DB0CF4" w:rsidRDefault="00BB4D10" w:rsidP="00DB0CF4">
                  <w:pPr>
                    <w:pStyle w:val="NoSpacing"/>
                    <w:numPr>
                      <w:ilvl w:val="0"/>
                      <w:numId w:val="28"/>
                    </w:numPr>
                    <w:rPr>
                      <w:sz w:val="24"/>
                      <w:szCs w:val="24"/>
                    </w:rPr>
                  </w:pPr>
                  <w:hyperlink r:id="rId11" w:history="1">
                    <w:r w:rsidR="00DB0CF4" w:rsidRPr="00DB0CF4">
                      <w:rPr>
                        <w:rStyle w:val="Hyperlink"/>
                        <w:sz w:val="24"/>
                        <w:szCs w:val="24"/>
                      </w:rPr>
                      <w:t>A Personal Protective Equipment Program</w:t>
                    </w:r>
                  </w:hyperlink>
                </w:p>
              </w:tc>
            </w:tr>
            <w:tr w:rsidR="00DB0CF4" w:rsidTr="00DB0CF4">
              <w:tc>
                <w:tcPr>
                  <w:tcW w:w="10569" w:type="dxa"/>
                  <w:shd w:val="clear" w:color="auto" w:fill="auto"/>
                </w:tcPr>
                <w:p w:rsidR="00DB0CF4" w:rsidRDefault="00BB4D10" w:rsidP="00DB0CF4">
                  <w:pPr>
                    <w:pStyle w:val="NoSpacing"/>
                    <w:numPr>
                      <w:ilvl w:val="0"/>
                      <w:numId w:val="28"/>
                    </w:numPr>
                    <w:rPr>
                      <w:sz w:val="24"/>
                      <w:szCs w:val="24"/>
                    </w:rPr>
                  </w:pPr>
                  <w:hyperlink r:id="rId12" w:history="1">
                    <w:r w:rsidR="00DB0CF4" w:rsidRPr="00DB0CF4">
                      <w:rPr>
                        <w:rStyle w:val="Hyperlink"/>
                        <w:sz w:val="24"/>
                        <w:szCs w:val="24"/>
                      </w:rPr>
                      <w:t>An Emergency Action Plan</w:t>
                    </w:r>
                  </w:hyperlink>
                </w:p>
              </w:tc>
            </w:tr>
          </w:tbl>
          <w:p w:rsidR="00DB0CF4" w:rsidRDefault="00DB0CF4" w:rsidP="00C7600C">
            <w:pPr>
              <w:pStyle w:val="NoSpacing"/>
              <w:rPr>
                <w:sz w:val="24"/>
                <w:szCs w:val="24"/>
              </w:rPr>
            </w:pPr>
          </w:p>
          <w:p w:rsidR="00DB0CF4" w:rsidRDefault="00DB0CF4" w:rsidP="00C7600C">
            <w:pPr>
              <w:pStyle w:val="NoSpacing"/>
              <w:rPr>
                <w:sz w:val="24"/>
                <w:szCs w:val="24"/>
              </w:rPr>
            </w:pPr>
            <w:r>
              <w:rPr>
                <w:sz w:val="24"/>
                <w:szCs w:val="24"/>
              </w:rPr>
              <w:t>Depending on your operations you may also need: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348"/>
            </w:tblGrid>
            <w:tr w:rsidR="00DB0CF4" w:rsidTr="00DB0CF4">
              <w:tc>
                <w:tcPr>
                  <w:tcW w:w="10569" w:type="dxa"/>
                  <w:shd w:val="clear" w:color="auto" w:fill="auto"/>
                </w:tcPr>
                <w:p w:rsidR="00DB0CF4" w:rsidRDefault="00DB0CF4" w:rsidP="00DB0CF4">
                  <w:pPr>
                    <w:pStyle w:val="NoSpacing"/>
                    <w:numPr>
                      <w:ilvl w:val="0"/>
                      <w:numId w:val="29"/>
                    </w:numPr>
                    <w:rPr>
                      <w:sz w:val="24"/>
                      <w:szCs w:val="24"/>
                    </w:rPr>
                  </w:pPr>
                  <w:r>
                    <w:rPr>
                      <w:sz w:val="24"/>
                      <w:szCs w:val="24"/>
                    </w:rPr>
                    <w:t>A Hearing Conservation Program</w:t>
                  </w:r>
                </w:p>
              </w:tc>
            </w:tr>
            <w:tr w:rsidR="00DB0CF4" w:rsidTr="00DB0CF4">
              <w:tc>
                <w:tcPr>
                  <w:tcW w:w="10569" w:type="dxa"/>
                  <w:shd w:val="clear" w:color="auto" w:fill="auto"/>
                </w:tcPr>
                <w:p w:rsidR="00DB0CF4" w:rsidRDefault="00DB0CF4" w:rsidP="00DB0CF4">
                  <w:pPr>
                    <w:pStyle w:val="NoSpacing"/>
                    <w:numPr>
                      <w:ilvl w:val="0"/>
                      <w:numId w:val="29"/>
                    </w:numPr>
                    <w:rPr>
                      <w:sz w:val="24"/>
                      <w:szCs w:val="24"/>
                    </w:rPr>
                  </w:pPr>
                  <w:r>
                    <w:rPr>
                      <w:sz w:val="24"/>
                      <w:szCs w:val="24"/>
                    </w:rPr>
                    <w:t>A Respiratory Protection Program</w:t>
                  </w:r>
                </w:p>
              </w:tc>
            </w:tr>
            <w:tr w:rsidR="00DB0CF4" w:rsidTr="00DB0CF4">
              <w:tc>
                <w:tcPr>
                  <w:tcW w:w="10569" w:type="dxa"/>
                  <w:shd w:val="clear" w:color="auto" w:fill="auto"/>
                </w:tcPr>
                <w:p w:rsidR="00DB0CF4" w:rsidRDefault="00DB0CF4" w:rsidP="00DB0CF4">
                  <w:pPr>
                    <w:pStyle w:val="NoSpacing"/>
                    <w:numPr>
                      <w:ilvl w:val="0"/>
                      <w:numId w:val="29"/>
                    </w:numPr>
                    <w:rPr>
                      <w:sz w:val="24"/>
                      <w:szCs w:val="24"/>
                    </w:rPr>
                  </w:pPr>
                  <w:r>
                    <w:rPr>
                      <w:sz w:val="24"/>
                      <w:szCs w:val="24"/>
                    </w:rPr>
                    <w:t>A Bloodborne Pathogens Program</w:t>
                  </w:r>
                </w:p>
              </w:tc>
            </w:tr>
            <w:tr w:rsidR="00DB0CF4" w:rsidTr="00DB0CF4">
              <w:tc>
                <w:tcPr>
                  <w:tcW w:w="10569" w:type="dxa"/>
                  <w:shd w:val="clear" w:color="auto" w:fill="auto"/>
                </w:tcPr>
                <w:p w:rsidR="00DB0CF4" w:rsidRDefault="00BB4D10" w:rsidP="00DB0CF4">
                  <w:pPr>
                    <w:pStyle w:val="NoSpacing"/>
                    <w:numPr>
                      <w:ilvl w:val="0"/>
                      <w:numId w:val="29"/>
                    </w:numPr>
                    <w:rPr>
                      <w:sz w:val="24"/>
                      <w:szCs w:val="24"/>
                    </w:rPr>
                  </w:pPr>
                  <w:hyperlink r:id="rId13" w:history="1">
                    <w:r w:rsidR="00DB0CF4" w:rsidRPr="00DB0CF4">
                      <w:rPr>
                        <w:rStyle w:val="Hyperlink"/>
                        <w:sz w:val="24"/>
                        <w:szCs w:val="24"/>
                      </w:rPr>
                      <w:t>A Lockout/Tagout Program</w:t>
                    </w:r>
                  </w:hyperlink>
                </w:p>
              </w:tc>
            </w:tr>
          </w:tbl>
          <w:p w:rsidR="00DB0CF4" w:rsidRDefault="00DB0CF4" w:rsidP="00C7600C">
            <w:pPr>
              <w:pStyle w:val="NoSpacing"/>
              <w:rPr>
                <w:sz w:val="24"/>
                <w:szCs w:val="24"/>
              </w:rPr>
            </w:pPr>
          </w:p>
          <w:p w:rsidR="00DB0CF4" w:rsidRPr="00DB0CF4" w:rsidRDefault="00DB0CF4" w:rsidP="00C7600C">
            <w:pPr>
              <w:pStyle w:val="NoSpacing"/>
              <w:rPr>
                <w:sz w:val="24"/>
                <w:szCs w:val="24"/>
              </w:rPr>
            </w:pPr>
            <w:r>
              <w:rPr>
                <w:sz w:val="24"/>
                <w:szCs w:val="24"/>
              </w:rPr>
              <w:t>For help developing these programs,</w:t>
            </w:r>
            <w:r w:rsidR="00C64310">
              <w:rPr>
                <w:sz w:val="24"/>
                <w:szCs w:val="24"/>
              </w:rPr>
              <w:t xml:space="preserve"> email</w:t>
            </w:r>
            <w:r>
              <w:rPr>
                <w:sz w:val="24"/>
                <w:szCs w:val="24"/>
              </w:rPr>
              <w:t xml:space="preserve"> </w:t>
            </w:r>
            <w:hyperlink r:id="rId14" w:history="1">
              <w:r w:rsidR="00C64310" w:rsidRPr="00ED3E2D">
                <w:rPr>
                  <w:rStyle w:val="Hyperlink"/>
                  <w:sz w:val="24"/>
                  <w:szCs w:val="24"/>
                </w:rPr>
                <w:t>losscontrol@emcins.com</w:t>
              </w:r>
            </w:hyperlink>
            <w:r>
              <w:rPr>
                <w:sz w:val="24"/>
                <w:szCs w:val="24"/>
              </w:rPr>
              <w:t>.</w:t>
            </w:r>
          </w:p>
        </w:tc>
      </w:tr>
    </w:tbl>
    <w:p w:rsidR="000F2F8F" w:rsidRDefault="000F2F8F" w:rsidP="00C7600C">
      <w:pPr>
        <w:pStyle w:val="NoSpacing"/>
        <w:rPr>
          <w:sz w:val="24"/>
          <w:szCs w:val="24"/>
        </w:rPr>
      </w:pPr>
    </w:p>
    <w:p w:rsidR="00DB0CF4" w:rsidRDefault="00DB0CF4" w:rsidP="00DB0CF4">
      <w:pPr>
        <w:pStyle w:val="NoSpacing"/>
        <w:pBdr>
          <w:bottom w:val="single" w:sz="12" w:space="0" w:color="auto"/>
        </w:pBdr>
        <w:rPr>
          <w:b/>
          <w:i/>
          <w:sz w:val="28"/>
          <w:szCs w:val="24"/>
        </w:rPr>
      </w:pPr>
      <w:r>
        <w:rPr>
          <w:b/>
          <w:i/>
          <w:sz w:val="28"/>
          <w:szCs w:val="24"/>
        </w:rPr>
        <w:t>Revision History</w:t>
      </w:r>
    </w:p>
    <w:p w:rsidR="00DB0CF4" w:rsidRDefault="00DB0CF4" w:rsidP="00C7600C">
      <w:pPr>
        <w:pStyle w:val="NoSpacing"/>
        <w:rPr>
          <w:b/>
          <w:i/>
          <w:sz w:val="28"/>
          <w:szCs w:val="24"/>
        </w:rPr>
      </w:pPr>
    </w:p>
    <w:p w:rsidR="00DB0CF4" w:rsidRDefault="00DB0CF4" w:rsidP="00C7600C">
      <w:pPr>
        <w:pStyle w:val="NoSpacing"/>
        <w:rPr>
          <w:sz w:val="24"/>
          <w:szCs w:val="24"/>
        </w:rPr>
      </w:pPr>
      <w:r>
        <w:rPr>
          <w:sz w:val="24"/>
          <w:szCs w:val="24"/>
        </w:rPr>
        <w:t xml:space="preserve">Revision 1 – </w:t>
      </w:r>
      <w:r w:rsidRPr="00DB0CF4">
        <w:rPr>
          <w:color w:val="FF0000"/>
          <w:sz w:val="24"/>
          <w:szCs w:val="24"/>
          <w:highlight w:val="yellow"/>
        </w:rPr>
        <w:t>&lt;Month&gt; &lt;Year&gt;</w:t>
      </w:r>
      <w:r>
        <w:rPr>
          <w:sz w:val="24"/>
          <w:szCs w:val="24"/>
        </w:rPr>
        <w:t xml:space="preserve"> </w:t>
      </w:r>
    </w:p>
    <w:p w:rsidR="00DB0CF4" w:rsidRDefault="00DB0CF4" w:rsidP="00C7600C">
      <w:pPr>
        <w:pStyle w:val="NoSpacing"/>
        <w:rPr>
          <w:sz w:val="24"/>
          <w:szCs w:val="24"/>
        </w:rPr>
      </w:pPr>
    </w:p>
    <w:p w:rsidR="00DB0CF4" w:rsidRDefault="00DB0CF4" w:rsidP="00DB0CF4">
      <w:pPr>
        <w:pStyle w:val="NoSpacing"/>
        <w:pBdr>
          <w:bottom w:val="single" w:sz="12" w:space="0" w:color="auto"/>
        </w:pBdr>
        <w:rPr>
          <w:b/>
          <w:i/>
          <w:sz w:val="28"/>
          <w:szCs w:val="24"/>
        </w:rPr>
      </w:pPr>
      <w:r>
        <w:rPr>
          <w:b/>
          <w:i/>
          <w:sz w:val="28"/>
          <w:szCs w:val="24"/>
        </w:rPr>
        <w:t>Purpose and Scope</w:t>
      </w:r>
    </w:p>
    <w:p w:rsidR="00DB0CF4" w:rsidRDefault="00DB0CF4" w:rsidP="00C7600C">
      <w:pPr>
        <w:pStyle w:val="NoSpacing"/>
        <w:rPr>
          <w:b/>
          <w:i/>
          <w:sz w:val="28"/>
          <w:szCs w:val="24"/>
        </w:rPr>
      </w:pPr>
    </w:p>
    <w:p w:rsidR="00DB0CF4" w:rsidRDefault="00DB0CF4" w:rsidP="00C7600C">
      <w:pPr>
        <w:pStyle w:val="NoSpacing"/>
        <w:rPr>
          <w:sz w:val="24"/>
          <w:szCs w:val="24"/>
        </w:rPr>
      </w:pPr>
      <w:r w:rsidRPr="00DB0CF4">
        <w:rPr>
          <w:color w:val="FF0000"/>
          <w:sz w:val="24"/>
          <w:szCs w:val="24"/>
          <w:highlight w:val="yellow"/>
        </w:rPr>
        <w:t>&lt;Company Name&gt;</w:t>
      </w:r>
      <w:r>
        <w:rPr>
          <w:sz w:val="24"/>
          <w:szCs w:val="24"/>
        </w:rPr>
        <w:t xml:space="preserve"> is committed to providing a safe and healthy work environment and </w:t>
      </w:r>
      <w:r w:rsidR="009B7A39">
        <w:rPr>
          <w:sz w:val="24"/>
          <w:szCs w:val="24"/>
        </w:rPr>
        <w:t xml:space="preserve">to </w:t>
      </w:r>
      <w:r>
        <w:rPr>
          <w:sz w:val="24"/>
          <w:szCs w:val="24"/>
        </w:rPr>
        <w:t xml:space="preserve">protecting our employees from injury or death caused by uncontrolled hazards in the workplace. The purpose of </w:t>
      </w:r>
      <w:r w:rsidRPr="00DB0CF4">
        <w:rPr>
          <w:color w:val="FF0000"/>
          <w:sz w:val="24"/>
          <w:szCs w:val="24"/>
          <w:highlight w:val="yellow"/>
        </w:rPr>
        <w:t>&lt;Company Name</w:t>
      </w:r>
      <w:r w:rsidR="008F3B9B">
        <w:rPr>
          <w:color w:val="FF0000"/>
          <w:sz w:val="24"/>
          <w:szCs w:val="24"/>
          <w:highlight w:val="yellow"/>
        </w:rPr>
        <w:t>’s</w:t>
      </w:r>
      <w:r w:rsidRPr="00DB0CF4">
        <w:rPr>
          <w:color w:val="FF0000"/>
          <w:sz w:val="24"/>
          <w:szCs w:val="24"/>
          <w:highlight w:val="yellow"/>
        </w:rPr>
        <w:t>&gt;</w:t>
      </w:r>
      <w:r>
        <w:rPr>
          <w:sz w:val="24"/>
          <w:szCs w:val="24"/>
        </w:rPr>
        <w:t xml:space="preserve"> HAZWOPER program is to establish work policies, practices and procedures that employees are to follow during an emergency response to a hazardous substance release/spill and during post-emergency operations. In this program</w:t>
      </w:r>
      <w:r w:rsidR="009B7A39">
        <w:rPr>
          <w:sz w:val="24"/>
          <w:szCs w:val="24"/>
        </w:rPr>
        <w:t>, hazardous substance is defined</w:t>
      </w:r>
      <w:r>
        <w:rPr>
          <w:sz w:val="24"/>
          <w:szCs w:val="24"/>
        </w:rPr>
        <w:t xml:space="preserve"> as a substance in solid, liquid or gaseous form that can harm humans, other living organisms or the environment. </w:t>
      </w:r>
    </w:p>
    <w:p w:rsidR="00DB0CF4" w:rsidRDefault="00DB0CF4" w:rsidP="00C7600C">
      <w:pPr>
        <w:pStyle w:val="NoSpacing"/>
        <w:rPr>
          <w:sz w:val="24"/>
          <w:szCs w:val="24"/>
        </w:rPr>
      </w:pPr>
    </w:p>
    <w:p w:rsidR="00DB0CF4" w:rsidRDefault="00DB0CF4" w:rsidP="00C7600C">
      <w:pPr>
        <w:pStyle w:val="NoSpacing"/>
        <w:rPr>
          <w:sz w:val="24"/>
          <w:szCs w:val="24"/>
        </w:rPr>
      </w:pPr>
      <w:r>
        <w:rPr>
          <w:sz w:val="24"/>
          <w:szCs w:val="24"/>
        </w:rPr>
        <w:t>It will cover all areas where employees may be exposed to substances that can result in adverse</w:t>
      </w:r>
      <w:r w:rsidR="00113C72">
        <w:rPr>
          <w:sz w:val="24"/>
          <w:szCs w:val="24"/>
        </w:rPr>
        <w:t xml:space="preserve"> health and safety effects (e.g.</w:t>
      </w:r>
      <w:r w:rsidR="008058BB">
        <w:rPr>
          <w:sz w:val="24"/>
          <w:szCs w:val="24"/>
        </w:rPr>
        <w:t>,</w:t>
      </w:r>
      <w:r>
        <w:rPr>
          <w:sz w:val="24"/>
          <w:szCs w:val="24"/>
        </w:rPr>
        <w:t xml:space="preserve"> ammonia, Freon, gaso</w:t>
      </w:r>
      <w:r w:rsidR="00113C72">
        <w:rPr>
          <w:sz w:val="24"/>
          <w:szCs w:val="24"/>
        </w:rPr>
        <w:t>line, diesel fuel, battery acid and</w:t>
      </w:r>
      <w:r>
        <w:rPr>
          <w:sz w:val="24"/>
          <w:szCs w:val="24"/>
        </w:rPr>
        <w:t xml:space="preserve"> water treatment che</w:t>
      </w:r>
      <w:r w:rsidR="00113C72">
        <w:rPr>
          <w:sz w:val="24"/>
          <w:szCs w:val="24"/>
        </w:rPr>
        <w:t>micals</w:t>
      </w:r>
      <w:r>
        <w:rPr>
          <w:sz w:val="24"/>
          <w:szCs w:val="24"/>
        </w:rPr>
        <w:t>)</w:t>
      </w:r>
      <w:r w:rsidR="00113C72">
        <w:rPr>
          <w:sz w:val="24"/>
          <w:szCs w:val="24"/>
        </w:rPr>
        <w:t xml:space="preserve">. </w:t>
      </w:r>
      <w:r>
        <w:rPr>
          <w:sz w:val="24"/>
          <w:szCs w:val="24"/>
        </w:rPr>
        <w:t xml:space="preserve">This program is integrated into our company’s written safety and health program and is a collaborative effort that includes all employees. </w:t>
      </w:r>
    </w:p>
    <w:p w:rsidR="00DB0CF4" w:rsidRDefault="00DB0CF4" w:rsidP="00C7600C">
      <w:pPr>
        <w:pStyle w:val="NoSpacing"/>
        <w:rPr>
          <w:sz w:val="24"/>
          <w:szCs w:val="24"/>
        </w:rPr>
      </w:pPr>
    </w:p>
    <w:p w:rsidR="009674F2" w:rsidRDefault="009674F2" w:rsidP="009674F2">
      <w:pPr>
        <w:pStyle w:val="NoSpacing"/>
        <w:pBdr>
          <w:bottom w:val="single" w:sz="12" w:space="0" w:color="auto"/>
        </w:pBdr>
        <w:rPr>
          <w:b/>
          <w:i/>
          <w:sz w:val="28"/>
          <w:szCs w:val="24"/>
        </w:rPr>
      </w:pPr>
      <w:r>
        <w:rPr>
          <w:b/>
          <w:i/>
          <w:sz w:val="28"/>
          <w:szCs w:val="24"/>
        </w:rPr>
        <w:t>Program Responsibilities</w:t>
      </w:r>
    </w:p>
    <w:p w:rsidR="009674F2" w:rsidRDefault="009674F2" w:rsidP="00C7600C">
      <w:pPr>
        <w:pStyle w:val="NoSpacing"/>
        <w:rPr>
          <w:b/>
          <w:i/>
          <w:sz w:val="28"/>
          <w:szCs w:val="24"/>
        </w:rPr>
      </w:pPr>
    </w:p>
    <w:p w:rsidR="009674F2" w:rsidRDefault="009674F2" w:rsidP="00C7600C">
      <w:pPr>
        <w:pStyle w:val="NoSpacing"/>
        <w:rPr>
          <w:sz w:val="24"/>
          <w:szCs w:val="24"/>
        </w:rPr>
      </w:pPr>
      <w:r>
        <w:rPr>
          <w:b/>
          <w:sz w:val="24"/>
          <w:szCs w:val="24"/>
        </w:rPr>
        <w:t xml:space="preserve">Program Administrator. </w:t>
      </w:r>
      <w:r>
        <w:rPr>
          <w:sz w:val="24"/>
          <w:szCs w:val="24"/>
        </w:rPr>
        <w:t xml:space="preserve">The Program Administrator is responsible for directing all hazardous waste site operations, the HAZWOPER program implementation, management and recordkeeping requirements. </w:t>
      </w:r>
    </w:p>
    <w:p w:rsidR="009674F2" w:rsidRPr="009674F2" w:rsidRDefault="009674F2" w:rsidP="00C7600C">
      <w:pPr>
        <w:pStyle w:val="NoSpacing"/>
        <w:rPr>
          <w:b/>
          <w:sz w:val="24"/>
          <w:szCs w:val="24"/>
        </w:rPr>
      </w:pPr>
    </w:p>
    <w:p w:rsidR="009674F2" w:rsidRDefault="009674F2" w:rsidP="00C7600C">
      <w:pPr>
        <w:pStyle w:val="NoSpacing"/>
        <w:rPr>
          <w:sz w:val="24"/>
          <w:szCs w:val="24"/>
        </w:rPr>
      </w:pPr>
      <w:r>
        <w:rPr>
          <w:b/>
          <w:sz w:val="24"/>
          <w:szCs w:val="24"/>
        </w:rPr>
        <w:t xml:space="preserve">Incident Commander. </w:t>
      </w:r>
      <w:r>
        <w:rPr>
          <w:sz w:val="24"/>
          <w:szCs w:val="24"/>
        </w:rPr>
        <w:t>The Incident Commander is responsible for managing emergency activities at a hazardous release site and directs the activities through a chain of command to those responsible for carrying out a specific emergency response tasks. The Incident Commander will also:</w:t>
      </w:r>
    </w:p>
    <w:p w:rsidR="009674F2" w:rsidRDefault="009674F2" w:rsidP="00C7600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9674F2" w:rsidTr="009674F2">
        <w:tc>
          <w:tcPr>
            <w:tcW w:w="10872" w:type="dxa"/>
            <w:shd w:val="clear" w:color="auto" w:fill="auto"/>
          </w:tcPr>
          <w:p w:rsidR="009674F2" w:rsidRDefault="009674F2" w:rsidP="009674F2">
            <w:pPr>
              <w:pStyle w:val="NoSpacing"/>
              <w:numPr>
                <w:ilvl w:val="0"/>
                <w:numId w:val="30"/>
              </w:numPr>
              <w:rPr>
                <w:sz w:val="24"/>
                <w:szCs w:val="24"/>
              </w:rPr>
            </w:pPr>
            <w:r>
              <w:rPr>
                <w:sz w:val="24"/>
                <w:szCs w:val="24"/>
              </w:rPr>
              <w:t>Identify hazardous substances at the site</w:t>
            </w:r>
          </w:p>
        </w:tc>
      </w:tr>
      <w:tr w:rsidR="009674F2" w:rsidTr="009674F2">
        <w:tc>
          <w:tcPr>
            <w:tcW w:w="10872" w:type="dxa"/>
            <w:shd w:val="clear" w:color="auto" w:fill="auto"/>
          </w:tcPr>
          <w:p w:rsidR="009674F2" w:rsidRDefault="009674F2" w:rsidP="009674F2">
            <w:pPr>
              <w:pStyle w:val="NoSpacing"/>
              <w:numPr>
                <w:ilvl w:val="0"/>
                <w:numId w:val="30"/>
              </w:numPr>
              <w:rPr>
                <w:sz w:val="24"/>
                <w:szCs w:val="24"/>
              </w:rPr>
            </w:pPr>
            <w:r>
              <w:rPr>
                <w:sz w:val="24"/>
                <w:szCs w:val="24"/>
              </w:rPr>
              <w:t>Enforce the incident command system procedures</w:t>
            </w:r>
          </w:p>
        </w:tc>
      </w:tr>
      <w:tr w:rsidR="009674F2" w:rsidTr="009674F2">
        <w:tc>
          <w:tcPr>
            <w:tcW w:w="10872" w:type="dxa"/>
            <w:shd w:val="clear" w:color="auto" w:fill="auto"/>
          </w:tcPr>
          <w:p w:rsidR="009674F2" w:rsidRDefault="009674F2" w:rsidP="009674F2">
            <w:pPr>
              <w:pStyle w:val="NoSpacing"/>
              <w:numPr>
                <w:ilvl w:val="0"/>
                <w:numId w:val="30"/>
              </w:numPr>
              <w:rPr>
                <w:sz w:val="24"/>
                <w:szCs w:val="24"/>
              </w:rPr>
            </w:pPr>
            <w:r>
              <w:rPr>
                <w:sz w:val="24"/>
                <w:szCs w:val="24"/>
              </w:rPr>
              <w:t>Ensure those responding wear appropriate PPE</w:t>
            </w:r>
          </w:p>
        </w:tc>
      </w:tr>
      <w:tr w:rsidR="009674F2" w:rsidTr="009674F2">
        <w:tc>
          <w:tcPr>
            <w:tcW w:w="10872" w:type="dxa"/>
            <w:shd w:val="clear" w:color="auto" w:fill="auto"/>
          </w:tcPr>
          <w:p w:rsidR="009674F2" w:rsidRDefault="009674F2" w:rsidP="009674F2">
            <w:pPr>
              <w:pStyle w:val="NoSpacing"/>
              <w:numPr>
                <w:ilvl w:val="0"/>
                <w:numId w:val="30"/>
              </w:numPr>
              <w:rPr>
                <w:sz w:val="24"/>
                <w:szCs w:val="24"/>
              </w:rPr>
            </w:pPr>
            <w:r>
              <w:rPr>
                <w:sz w:val="24"/>
                <w:szCs w:val="24"/>
              </w:rPr>
              <w:t>Keep others away from the site</w:t>
            </w:r>
          </w:p>
        </w:tc>
      </w:tr>
      <w:tr w:rsidR="009674F2" w:rsidTr="009674F2">
        <w:tc>
          <w:tcPr>
            <w:tcW w:w="10872" w:type="dxa"/>
            <w:shd w:val="clear" w:color="auto" w:fill="auto"/>
          </w:tcPr>
          <w:p w:rsidR="009674F2" w:rsidRDefault="009674F2" w:rsidP="009674F2">
            <w:pPr>
              <w:pStyle w:val="NoSpacing"/>
              <w:numPr>
                <w:ilvl w:val="0"/>
                <w:numId w:val="30"/>
              </w:numPr>
              <w:rPr>
                <w:sz w:val="24"/>
                <w:szCs w:val="24"/>
              </w:rPr>
            </w:pPr>
            <w:r>
              <w:rPr>
                <w:sz w:val="24"/>
                <w:szCs w:val="24"/>
              </w:rPr>
              <w:t>Commence appropriate decontamination procedures after the emergency</w:t>
            </w:r>
          </w:p>
        </w:tc>
      </w:tr>
    </w:tbl>
    <w:p w:rsidR="001D2494" w:rsidRPr="001D2494" w:rsidRDefault="001D2494" w:rsidP="00C7600C">
      <w:pPr>
        <w:pStyle w:val="NoSpacing"/>
        <w:rPr>
          <w:b/>
          <w:sz w:val="24"/>
          <w:szCs w:val="24"/>
        </w:rPr>
      </w:pPr>
    </w:p>
    <w:p w:rsidR="006B090B" w:rsidRPr="00D3011E" w:rsidRDefault="009674F2" w:rsidP="00C7600C">
      <w:pPr>
        <w:pStyle w:val="NoSpacing"/>
        <w:rPr>
          <w:color w:val="FF0000"/>
          <w:sz w:val="24"/>
          <w:szCs w:val="24"/>
        </w:rPr>
      </w:pPr>
      <w:r w:rsidRPr="006B090B">
        <w:rPr>
          <w:color w:val="FF0000"/>
          <w:sz w:val="24"/>
          <w:szCs w:val="24"/>
          <w:highlight w:val="yellow"/>
        </w:rPr>
        <w:t xml:space="preserve">&lt;Insert other personnel roles according </w:t>
      </w:r>
      <w:r w:rsidR="006C2A40">
        <w:rPr>
          <w:color w:val="FF0000"/>
          <w:sz w:val="24"/>
          <w:szCs w:val="24"/>
          <w:highlight w:val="yellow"/>
        </w:rPr>
        <w:t>to your Emergency Response P</w:t>
      </w:r>
      <w:r w:rsidR="001D34E2">
        <w:rPr>
          <w:color w:val="FF0000"/>
          <w:sz w:val="24"/>
          <w:szCs w:val="24"/>
          <w:highlight w:val="yellow"/>
        </w:rPr>
        <w:t>lan</w:t>
      </w:r>
      <w:r w:rsidRPr="006B090B">
        <w:rPr>
          <w:color w:val="FF0000"/>
          <w:sz w:val="24"/>
          <w:szCs w:val="24"/>
          <w:highlight w:val="yellow"/>
        </w:rPr>
        <w:t xml:space="preserve"> here&gt;</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212CDB" w:rsidTr="00212CDB">
        <w:trPr>
          <w:trHeight w:val="5528"/>
        </w:trPr>
        <w:tc>
          <w:tcPr>
            <w:tcW w:w="10872" w:type="dxa"/>
            <w:tcBorders>
              <w:top w:val="single" w:sz="8" w:space="0" w:color="auto"/>
              <w:bottom w:val="single" w:sz="8" w:space="0" w:color="auto"/>
            </w:tcBorders>
            <w:shd w:val="clear" w:color="auto" w:fill="DBE5F1" w:themeFill="accent1" w:themeFillTint="33"/>
          </w:tcPr>
          <w:p w:rsidR="00212CDB" w:rsidRDefault="00212CDB" w:rsidP="00C7600C">
            <w:pPr>
              <w:pStyle w:val="NoSpacing"/>
              <w:rPr>
                <w:sz w:val="24"/>
                <w:szCs w:val="24"/>
              </w:rPr>
            </w:pPr>
            <w:r>
              <w:rPr>
                <w:b/>
                <w:i/>
                <w:sz w:val="24"/>
                <w:szCs w:val="24"/>
              </w:rPr>
              <w:lastRenderedPageBreak/>
              <w:t>Check Your Understanding.</w:t>
            </w:r>
            <w:r>
              <w:rPr>
                <w:sz w:val="24"/>
                <w:szCs w:val="24"/>
              </w:rPr>
              <w:t xml:space="preserve">  A HAZWOPER program is an expansion of your o</w:t>
            </w:r>
            <w:r w:rsidR="00B652DA">
              <w:rPr>
                <w:sz w:val="24"/>
                <w:szCs w:val="24"/>
              </w:rPr>
              <w:t>rganization’s existing written Emergency Response P</w:t>
            </w:r>
            <w:r>
              <w:rPr>
                <w:sz w:val="24"/>
                <w:szCs w:val="24"/>
              </w:rPr>
              <w:t>lan, with five additional sections that need to be included. You do no</w:t>
            </w:r>
            <w:r w:rsidR="00B652DA">
              <w:rPr>
                <w:sz w:val="24"/>
                <w:szCs w:val="24"/>
              </w:rPr>
              <w:t>t have to prepare or adjust an Emergency Response P</w:t>
            </w:r>
            <w:r>
              <w:rPr>
                <w:sz w:val="24"/>
                <w:szCs w:val="24"/>
              </w:rPr>
              <w:t>lan if your current plan includes the following elements: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348"/>
            </w:tblGrid>
            <w:tr w:rsidR="00212CDB" w:rsidTr="00212CDB">
              <w:tc>
                <w:tcPr>
                  <w:tcW w:w="10569" w:type="dxa"/>
                  <w:shd w:val="clear" w:color="auto" w:fill="auto"/>
                </w:tcPr>
                <w:p w:rsidR="00212CDB" w:rsidRDefault="00212CDB" w:rsidP="00212CDB">
                  <w:pPr>
                    <w:pStyle w:val="NoSpacing"/>
                    <w:numPr>
                      <w:ilvl w:val="0"/>
                      <w:numId w:val="31"/>
                    </w:numPr>
                    <w:rPr>
                      <w:sz w:val="24"/>
                      <w:szCs w:val="24"/>
                    </w:rPr>
                  </w:pPr>
                  <w:r>
                    <w:rPr>
                      <w:sz w:val="24"/>
                      <w:szCs w:val="24"/>
                    </w:rPr>
                    <w:t>Pre-emergency planning and coordination with outside parties</w:t>
                  </w:r>
                </w:p>
              </w:tc>
            </w:tr>
            <w:tr w:rsidR="00212CDB" w:rsidTr="00212CDB">
              <w:tc>
                <w:tcPr>
                  <w:tcW w:w="10569" w:type="dxa"/>
                  <w:shd w:val="clear" w:color="auto" w:fill="auto"/>
                </w:tcPr>
                <w:p w:rsidR="00212CDB" w:rsidRDefault="00212CDB" w:rsidP="00212CDB">
                  <w:pPr>
                    <w:pStyle w:val="NoSpacing"/>
                    <w:numPr>
                      <w:ilvl w:val="0"/>
                      <w:numId w:val="31"/>
                    </w:numPr>
                    <w:rPr>
                      <w:sz w:val="24"/>
                      <w:szCs w:val="24"/>
                    </w:rPr>
                  </w:pPr>
                  <w:r>
                    <w:rPr>
                      <w:sz w:val="24"/>
                      <w:szCs w:val="24"/>
                    </w:rPr>
                    <w:t>Personnel roles, lines of authority, training and communication</w:t>
                  </w:r>
                </w:p>
              </w:tc>
            </w:tr>
            <w:tr w:rsidR="00212CDB" w:rsidTr="00212CDB">
              <w:tc>
                <w:tcPr>
                  <w:tcW w:w="10569" w:type="dxa"/>
                  <w:shd w:val="clear" w:color="auto" w:fill="auto"/>
                </w:tcPr>
                <w:p w:rsidR="00212CDB" w:rsidRDefault="00212CDB" w:rsidP="00212CDB">
                  <w:pPr>
                    <w:pStyle w:val="NoSpacing"/>
                    <w:numPr>
                      <w:ilvl w:val="0"/>
                      <w:numId w:val="31"/>
                    </w:numPr>
                    <w:rPr>
                      <w:sz w:val="24"/>
                      <w:szCs w:val="24"/>
                    </w:rPr>
                  </w:pPr>
                  <w:r>
                    <w:rPr>
                      <w:sz w:val="24"/>
                      <w:szCs w:val="24"/>
                    </w:rPr>
                    <w:t>Possible emergencies and how to prevent them</w:t>
                  </w:r>
                </w:p>
              </w:tc>
            </w:tr>
            <w:tr w:rsidR="00212CDB" w:rsidTr="00212CDB">
              <w:tc>
                <w:tcPr>
                  <w:tcW w:w="10569" w:type="dxa"/>
                  <w:shd w:val="clear" w:color="auto" w:fill="auto"/>
                </w:tcPr>
                <w:p w:rsidR="00212CDB" w:rsidRDefault="00212CDB" w:rsidP="00212CDB">
                  <w:pPr>
                    <w:pStyle w:val="NoSpacing"/>
                    <w:numPr>
                      <w:ilvl w:val="0"/>
                      <w:numId w:val="31"/>
                    </w:numPr>
                    <w:rPr>
                      <w:sz w:val="24"/>
                      <w:szCs w:val="24"/>
                    </w:rPr>
                  </w:pPr>
                  <w:r>
                    <w:rPr>
                      <w:sz w:val="24"/>
                      <w:szCs w:val="24"/>
                    </w:rPr>
                    <w:t>Safe distances and place</w:t>
                  </w:r>
                  <w:r w:rsidR="00113C72">
                    <w:rPr>
                      <w:sz w:val="24"/>
                      <w:szCs w:val="24"/>
                    </w:rPr>
                    <w:t>s</w:t>
                  </w:r>
                  <w:r>
                    <w:rPr>
                      <w:sz w:val="24"/>
                      <w:szCs w:val="24"/>
                    </w:rPr>
                    <w:t xml:space="preserve"> of refuge</w:t>
                  </w:r>
                </w:p>
              </w:tc>
            </w:tr>
            <w:tr w:rsidR="00212CDB" w:rsidTr="00212CDB">
              <w:tc>
                <w:tcPr>
                  <w:tcW w:w="10569" w:type="dxa"/>
                  <w:shd w:val="clear" w:color="auto" w:fill="auto"/>
                </w:tcPr>
                <w:p w:rsidR="00212CDB" w:rsidRDefault="00212CDB" w:rsidP="00212CDB">
                  <w:pPr>
                    <w:pStyle w:val="NoSpacing"/>
                    <w:numPr>
                      <w:ilvl w:val="0"/>
                      <w:numId w:val="31"/>
                    </w:numPr>
                    <w:rPr>
                      <w:sz w:val="24"/>
                      <w:szCs w:val="24"/>
                    </w:rPr>
                  </w:pPr>
                  <w:r>
                    <w:rPr>
                      <w:sz w:val="24"/>
                      <w:szCs w:val="24"/>
                    </w:rPr>
                    <w:t>Site security and control</w:t>
                  </w:r>
                </w:p>
              </w:tc>
            </w:tr>
            <w:tr w:rsidR="00212CDB" w:rsidTr="00212CDB">
              <w:tc>
                <w:tcPr>
                  <w:tcW w:w="10569" w:type="dxa"/>
                  <w:shd w:val="clear" w:color="auto" w:fill="auto"/>
                </w:tcPr>
                <w:p w:rsidR="00212CDB" w:rsidRDefault="0083072B" w:rsidP="00212CDB">
                  <w:pPr>
                    <w:pStyle w:val="NoSpacing"/>
                    <w:numPr>
                      <w:ilvl w:val="0"/>
                      <w:numId w:val="31"/>
                    </w:numPr>
                    <w:rPr>
                      <w:sz w:val="24"/>
                      <w:szCs w:val="24"/>
                    </w:rPr>
                  </w:pPr>
                  <w:r>
                    <w:rPr>
                      <w:sz w:val="24"/>
                      <w:szCs w:val="24"/>
                    </w:rPr>
                    <w:t>Evacuation routes and procedures</w:t>
                  </w:r>
                </w:p>
              </w:tc>
            </w:tr>
            <w:tr w:rsidR="00212CDB" w:rsidTr="00212CDB">
              <w:tc>
                <w:tcPr>
                  <w:tcW w:w="10569" w:type="dxa"/>
                  <w:shd w:val="clear" w:color="auto" w:fill="auto"/>
                </w:tcPr>
                <w:p w:rsidR="00212CDB" w:rsidRDefault="00212CDB" w:rsidP="00212CDB">
                  <w:pPr>
                    <w:pStyle w:val="NoSpacing"/>
                    <w:numPr>
                      <w:ilvl w:val="0"/>
                      <w:numId w:val="31"/>
                    </w:numPr>
                    <w:rPr>
                      <w:sz w:val="24"/>
                      <w:szCs w:val="24"/>
                    </w:rPr>
                  </w:pPr>
                  <w:r>
                    <w:rPr>
                      <w:sz w:val="24"/>
                      <w:szCs w:val="24"/>
                    </w:rPr>
                    <w:t>Decontamination procedures</w:t>
                  </w:r>
                </w:p>
              </w:tc>
            </w:tr>
            <w:tr w:rsidR="00212CDB" w:rsidTr="00212CDB">
              <w:tc>
                <w:tcPr>
                  <w:tcW w:w="10569" w:type="dxa"/>
                  <w:shd w:val="clear" w:color="auto" w:fill="auto"/>
                </w:tcPr>
                <w:p w:rsidR="00212CDB" w:rsidRDefault="00212CDB" w:rsidP="00212CDB">
                  <w:pPr>
                    <w:pStyle w:val="NoSpacing"/>
                    <w:numPr>
                      <w:ilvl w:val="0"/>
                      <w:numId w:val="31"/>
                    </w:numPr>
                    <w:rPr>
                      <w:sz w:val="24"/>
                      <w:szCs w:val="24"/>
                    </w:rPr>
                  </w:pPr>
                  <w:r>
                    <w:rPr>
                      <w:sz w:val="24"/>
                      <w:szCs w:val="24"/>
                    </w:rPr>
                    <w:t>Emergency medical treatment and first aid</w:t>
                  </w:r>
                </w:p>
              </w:tc>
            </w:tr>
            <w:tr w:rsidR="00212CDB" w:rsidTr="00212CDB">
              <w:tc>
                <w:tcPr>
                  <w:tcW w:w="10569" w:type="dxa"/>
                  <w:shd w:val="clear" w:color="auto" w:fill="auto"/>
                </w:tcPr>
                <w:p w:rsidR="00212CDB" w:rsidRDefault="00212CDB" w:rsidP="00212CDB">
                  <w:pPr>
                    <w:pStyle w:val="NoSpacing"/>
                    <w:numPr>
                      <w:ilvl w:val="0"/>
                      <w:numId w:val="31"/>
                    </w:numPr>
                    <w:rPr>
                      <w:sz w:val="24"/>
                      <w:szCs w:val="24"/>
                    </w:rPr>
                  </w:pPr>
                  <w:r>
                    <w:rPr>
                      <w:sz w:val="24"/>
                      <w:szCs w:val="24"/>
                    </w:rPr>
                    <w:t>Emergency communication procedures</w:t>
                  </w:r>
                </w:p>
              </w:tc>
            </w:tr>
            <w:tr w:rsidR="00212CDB" w:rsidTr="00212CDB">
              <w:tc>
                <w:tcPr>
                  <w:tcW w:w="10569" w:type="dxa"/>
                  <w:shd w:val="clear" w:color="auto" w:fill="auto"/>
                </w:tcPr>
                <w:p w:rsidR="00212CDB" w:rsidRDefault="00212CDB" w:rsidP="00212CDB">
                  <w:pPr>
                    <w:pStyle w:val="NoSpacing"/>
                    <w:numPr>
                      <w:ilvl w:val="0"/>
                      <w:numId w:val="31"/>
                    </w:numPr>
                    <w:rPr>
                      <w:sz w:val="24"/>
                      <w:szCs w:val="24"/>
                    </w:rPr>
                  </w:pPr>
                  <w:r>
                    <w:rPr>
                      <w:sz w:val="24"/>
                      <w:szCs w:val="24"/>
                    </w:rPr>
                    <w:t>Necessary emergency equipment, including personal protective equipment (PPE)</w:t>
                  </w:r>
                </w:p>
              </w:tc>
            </w:tr>
            <w:tr w:rsidR="00212CDB" w:rsidTr="00212CDB">
              <w:tc>
                <w:tcPr>
                  <w:tcW w:w="10569" w:type="dxa"/>
                  <w:shd w:val="clear" w:color="auto" w:fill="auto"/>
                </w:tcPr>
                <w:p w:rsidR="00212CDB" w:rsidRDefault="00212CDB" w:rsidP="00212CDB">
                  <w:pPr>
                    <w:pStyle w:val="NoSpacing"/>
                    <w:numPr>
                      <w:ilvl w:val="0"/>
                      <w:numId w:val="31"/>
                    </w:numPr>
                    <w:rPr>
                      <w:sz w:val="24"/>
                      <w:szCs w:val="24"/>
                    </w:rPr>
                  </w:pPr>
                  <w:r>
                    <w:rPr>
                      <w:sz w:val="24"/>
                      <w:szCs w:val="24"/>
                    </w:rPr>
                    <w:t xml:space="preserve">Plan-evaluation criteria </w:t>
                  </w:r>
                </w:p>
              </w:tc>
            </w:tr>
          </w:tbl>
          <w:p w:rsidR="00212CDB" w:rsidRDefault="00B652DA" w:rsidP="00C7600C">
            <w:pPr>
              <w:pStyle w:val="NoSpacing"/>
              <w:rPr>
                <w:sz w:val="24"/>
                <w:szCs w:val="24"/>
              </w:rPr>
            </w:pPr>
            <w:r>
              <w:rPr>
                <w:sz w:val="24"/>
                <w:szCs w:val="24"/>
              </w:rPr>
              <w:t>If your organization’s Emergency Response P</w:t>
            </w:r>
            <w:r w:rsidR="00212CDB">
              <w:rPr>
                <w:sz w:val="24"/>
                <w:szCs w:val="24"/>
              </w:rPr>
              <w:t>lan is to evacuate all employees in the case of an emergency and you do not permit any employees to assist in the handling of the emergency</w:t>
            </w:r>
            <w:r w:rsidR="00113C72">
              <w:rPr>
                <w:sz w:val="24"/>
                <w:szCs w:val="24"/>
              </w:rPr>
              <w:t>,</w:t>
            </w:r>
            <w:r w:rsidR="006C2A40">
              <w:rPr>
                <w:sz w:val="24"/>
                <w:szCs w:val="24"/>
              </w:rPr>
              <w:t xml:space="preserve"> you do not need to develop an Emergency Response P</w:t>
            </w:r>
            <w:r w:rsidR="00212CDB">
              <w:rPr>
                <w:sz w:val="24"/>
                <w:szCs w:val="24"/>
              </w:rPr>
              <w:t>la</w:t>
            </w:r>
            <w:r w:rsidR="006C2A40">
              <w:rPr>
                <w:sz w:val="24"/>
                <w:szCs w:val="24"/>
              </w:rPr>
              <w:t>n. However</w:t>
            </w:r>
            <w:r w:rsidR="00113C72">
              <w:rPr>
                <w:sz w:val="24"/>
                <w:szCs w:val="24"/>
              </w:rPr>
              <w:t>,</w:t>
            </w:r>
            <w:r w:rsidR="006C2A40">
              <w:rPr>
                <w:sz w:val="24"/>
                <w:szCs w:val="24"/>
              </w:rPr>
              <w:t xml:space="preserve"> you must develop an Emergency Response P</w:t>
            </w:r>
            <w:r w:rsidR="00212CDB">
              <w:rPr>
                <w:sz w:val="24"/>
                <w:szCs w:val="24"/>
              </w:rPr>
              <w:t>lan for the safe evacuation of all personnel and train them on what their responsibilities are in the event of an emergency.</w:t>
            </w:r>
          </w:p>
          <w:p w:rsidR="00212CDB" w:rsidRDefault="00212CDB" w:rsidP="00C7600C">
            <w:pPr>
              <w:pStyle w:val="NoSpacing"/>
              <w:rPr>
                <w:sz w:val="24"/>
                <w:szCs w:val="24"/>
              </w:rPr>
            </w:pPr>
          </w:p>
          <w:p w:rsidR="00212CDB" w:rsidRDefault="00212CDB" w:rsidP="00C7600C">
            <w:pPr>
              <w:pStyle w:val="NoSpacing"/>
              <w:rPr>
                <w:sz w:val="24"/>
                <w:szCs w:val="24"/>
              </w:rPr>
            </w:pPr>
            <w:r>
              <w:rPr>
                <w:sz w:val="24"/>
                <w:szCs w:val="24"/>
              </w:rPr>
              <w:t xml:space="preserve">The additional </w:t>
            </w:r>
            <w:r w:rsidR="006C2A40">
              <w:rPr>
                <w:sz w:val="24"/>
                <w:szCs w:val="24"/>
              </w:rPr>
              <w:t>elements needed to add to your Emergency Response P</w:t>
            </w:r>
            <w:r>
              <w:rPr>
                <w:sz w:val="24"/>
                <w:szCs w:val="24"/>
              </w:rPr>
              <w:t>lan for a HAZWOPER program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348"/>
            </w:tblGrid>
            <w:tr w:rsidR="00212CDB" w:rsidTr="00212CDB">
              <w:tc>
                <w:tcPr>
                  <w:tcW w:w="10569" w:type="dxa"/>
                  <w:shd w:val="clear" w:color="auto" w:fill="auto"/>
                </w:tcPr>
                <w:p w:rsidR="00212CDB" w:rsidRDefault="00212CDB" w:rsidP="00212CDB">
                  <w:pPr>
                    <w:pStyle w:val="NoSpacing"/>
                    <w:numPr>
                      <w:ilvl w:val="0"/>
                      <w:numId w:val="32"/>
                    </w:numPr>
                    <w:rPr>
                      <w:sz w:val="24"/>
                      <w:szCs w:val="24"/>
                    </w:rPr>
                  </w:pPr>
                  <w:r>
                    <w:rPr>
                      <w:sz w:val="24"/>
                      <w:szCs w:val="24"/>
                    </w:rPr>
                    <w:t>Incident command syste</w:t>
                  </w:r>
                  <w:r w:rsidR="00113C72">
                    <w:rPr>
                      <w:sz w:val="24"/>
                      <w:szCs w:val="24"/>
                    </w:rPr>
                    <w:t xml:space="preserve">m </w:t>
                  </w:r>
                </w:p>
              </w:tc>
            </w:tr>
            <w:tr w:rsidR="00212CDB" w:rsidTr="00212CDB">
              <w:tc>
                <w:tcPr>
                  <w:tcW w:w="10569" w:type="dxa"/>
                  <w:shd w:val="clear" w:color="auto" w:fill="auto"/>
                </w:tcPr>
                <w:p w:rsidR="00212CDB" w:rsidRDefault="00212CDB" w:rsidP="00212CDB">
                  <w:pPr>
                    <w:pStyle w:val="NoSpacing"/>
                    <w:numPr>
                      <w:ilvl w:val="0"/>
                      <w:numId w:val="32"/>
                    </w:numPr>
                    <w:rPr>
                      <w:sz w:val="24"/>
                      <w:szCs w:val="24"/>
                    </w:rPr>
                  </w:pPr>
                  <w:r>
                    <w:rPr>
                      <w:sz w:val="24"/>
                      <w:szCs w:val="24"/>
                    </w:rPr>
                    <w:t>Training</w:t>
                  </w:r>
                </w:p>
              </w:tc>
            </w:tr>
            <w:tr w:rsidR="00212CDB" w:rsidTr="00212CDB">
              <w:tc>
                <w:tcPr>
                  <w:tcW w:w="10569" w:type="dxa"/>
                  <w:shd w:val="clear" w:color="auto" w:fill="auto"/>
                </w:tcPr>
                <w:p w:rsidR="00212CDB" w:rsidRDefault="00212CDB" w:rsidP="00212CDB">
                  <w:pPr>
                    <w:pStyle w:val="NoSpacing"/>
                    <w:numPr>
                      <w:ilvl w:val="0"/>
                      <w:numId w:val="32"/>
                    </w:numPr>
                    <w:rPr>
                      <w:sz w:val="24"/>
                      <w:szCs w:val="24"/>
                    </w:rPr>
                  </w:pPr>
                  <w:r>
                    <w:rPr>
                      <w:sz w:val="24"/>
                      <w:szCs w:val="24"/>
                    </w:rPr>
                    <w:t>Medical surveillance</w:t>
                  </w:r>
                </w:p>
              </w:tc>
            </w:tr>
            <w:tr w:rsidR="00212CDB" w:rsidTr="00212CDB">
              <w:tc>
                <w:tcPr>
                  <w:tcW w:w="10569" w:type="dxa"/>
                  <w:shd w:val="clear" w:color="auto" w:fill="auto"/>
                </w:tcPr>
                <w:p w:rsidR="00212CDB" w:rsidRDefault="00212CDB" w:rsidP="00212CDB">
                  <w:pPr>
                    <w:pStyle w:val="NoSpacing"/>
                    <w:numPr>
                      <w:ilvl w:val="0"/>
                      <w:numId w:val="32"/>
                    </w:numPr>
                    <w:rPr>
                      <w:sz w:val="24"/>
                      <w:szCs w:val="24"/>
                    </w:rPr>
                  </w:pPr>
                  <w:r>
                    <w:rPr>
                      <w:sz w:val="24"/>
                      <w:szCs w:val="24"/>
                    </w:rPr>
                    <w:t>Chemical-protective clothing</w:t>
                  </w:r>
                </w:p>
              </w:tc>
            </w:tr>
            <w:tr w:rsidR="00212CDB" w:rsidTr="00212CDB">
              <w:tc>
                <w:tcPr>
                  <w:tcW w:w="10569" w:type="dxa"/>
                  <w:shd w:val="clear" w:color="auto" w:fill="auto"/>
                </w:tcPr>
                <w:p w:rsidR="00212CDB" w:rsidRDefault="00212CDB" w:rsidP="00212CDB">
                  <w:pPr>
                    <w:pStyle w:val="NoSpacing"/>
                    <w:numPr>
                      <w:ilvl w:val="0"/>
                      <w:numId w:val="32"/>
                    </w:numPr>
                    <w:rPr>
                      <w:sz w:val="24"/>
                      <w:szCs w:val="24"/>
                    </w:rPr>
                  </w:pPr>
                  <w:r>
                    <w:rPr>
                      <w:sz w:val="24"/>
                      <w:szCs w:val="24"/>
                    </w:rPr>
                    <w:t>Post-emergency response operations</w:t>
                  </w:r>
                </w:p>
              </w:tc>
            </w:tr>
          </w:tbl>
          <w:p w:rsidR="00212CDB" w:rsidRPr="00212CDB" w:rsidRDefault="00212CDB" w:rsidP="00C7600C">
            <w:pPr>
              <w:pStyle w:val="NoSpacing"/>
              <w:rPr>
                <w:sz w:val="24"/>
                <w:szCs w:val="24"/>
              </w:rPr>
            </w:pPr>
          </w:p>
        </w:tc>
      </w:tr>
    </w:tbl>
    <w:p w:rsidR="00212CDB" w:rsidRDefault="00212CDB" w:rsidP="00C7600C">
      <w:pPr>
        <w:pStyle w:val="NoSpacing"/>
        <w:rPr>
          <w:sz w:val="24"/>
          <w:szCs w:val="24"/>
        </w:rPr>
      </w:pPr>
    </w:p>
    <w:p w:rsidR="00212CDB" w:rsidRDefault="00193242" w:rsidP="00193242">
      <w:pPr>
        <w:pStyle w:val="NoSpacing"/>
        <w:pBdr>
          <w:bottom w:val="single" w:sz="12" w:space="0" w:color="auto"/>
        </w:pBdr>
        <w:rPr>
          <w:b/>
          <w:i/>
          <w:sz w:val="28"/>
          <w:szCs w:val="24"/>
        </w:rPr>
      </w:pPr>
      <w:r>
        <w:rPr>
          <w:b/>
          <w:i/>
          <w:sz w:val="28"/>
          <w:szCs w:val="24"/>
        </w:rPr>
        <w:t>Pre-emergency Planning and Incident Command System</w:t>
      </w:r>
    </w:p>
    <w:p w:rsidR="00193242" w:rsidRDefault="00193242" w:rsidP="00C7600C">
      <w:pPr>
        <w:pStyle w:val="NoSpacing"/>
        <w:rPr>
          <w:b/>
          <w:i/>
          <w:sz w:val="28"/>
          <w:szCs w:val="24"/>
        </w:rPr>
      </w:pPr>
    </w:p>
    <w:p w:rsidR="00193242" w:rsidRDefault="00193242" w:rsidP="00C7600C">
      <w:pPr>
        <w:pStyle w:val="NoSpacing"/>
        <w:rPr>
          <w:sz w:val="24"/>
          <w:szCs w:val="24"/>
        </w:rPr>
      </w:pPr>
      <w:r>
        <w:rPr>
          <w:sz w:val="24"/>
          <w:szCs w:val="24"/>
        </w:rPr>
        <w:t xml:space="preserve">Pre-emergency planning and coordination with outside parties is the heart of </w:t>
      </w:r>
      <w:r w:rsidRPr="00193242">
        <w:rPr>
          <w:color w:val="FF0000"/>
          <w:sz w:val="24"/>
          <w:szCs w:val="24"/>
          <w:highlight w:val="yellow"/>
        </w:rPr>
        <w:t>&lt;Company Name</w:t>
      </w:r>
      <w:r w:rsidR="00113C72">
        <w:rPr>
          <w:color w:val="FF0000"/>
          <w:sz w:val="24"/>
          <w:szCs w:val="24"/>
          <w:highlight w:val="yellow"/>
        </w:rPr>
        <w:t>’s</w:t>
      </w:r>
      <w:r w:rsidRPr="00193242">
        <w:rPr>
          <w:color w:val="FF0000"/>
          <w:sz w:val="24"/>
          <w:szCs w:val="24"/>
          <w:highlight w:val="yellow"/>
        </w:rPr>
        <w:t>&gt;</w:t>
      </w:r>
      <w:r>
        <w:rPr>
          <w:sz w:val="24"/>
          <w:szCs w:val="24"/>
        </w:rPr>
        <w:t xml:space="preserve"> HAZWOPER Program. All hazardous materials are identified within </w:t>
      </w:r>
      <w:r w:rsidRPr="00193242">
        <w:rPr>
          <w:color w:val="FF0000"/>
          <w:sz w:val="24"/>
          <w:szCs w:val="24"/>
          <w:highlight w:val="yellow"/>
        </w:rPr>
        <w:t>&lt;Company Name</w:t>
      </w:r>
      <w:r w:rsidR="00B248BA">
        <w:rPr>
          <w:color w:val="FF0000"/>
          <w:sz w:val="24"/>
          <w:szCs w:val="24"/>
          <w:highlight w:val="yellow"/>
        </w:rPr>
        <w:t>’s</w:t>
      </w:r>
      <w:r w:rsidRPr="00193242">
        <w:rPr>
          <w:color w:val="FF0000"/>
          <w:sz w:val="24"/>
          <w:szCs w:val="24"/>
          <w:highlight w:val="yellow"/>
        </w:rPr>
        <w:t>&gt;</w:t>
      </w:r>
      <w:r w:rsidRPr="00E2185D">
        <w:rPr>
          <w:color w:val="FF0000"/>
          <w:sz w:val="24"/>
          <w:szCs w:val="24"/>
        </w:rPr>
        <w:t xml:space="preserve"> </w:t>
      </w:r>
      <w:r>
        <w:rPr>
          <w:sz w:val="24"/>
          <w:szCs w:val="24"/>
        </w:rPr>
        <w:t xml:space="preserve">Hazard Communications Program and this information is shared with the </w:t>
      </w:r>
      <w:r w:rsidRPr="00193242">
        <w:rPr>
          <w:color w:val="FF0000"/>
          <w:sz w:val="24"/>
          <w:szCs w:val="24"/>
          <w:highlight w:val="yellow"/>
        </w:rPr>
        <w:t xml:space="preserve">&lt;Fire Department and Emergency Management Coordinator&gt; </w:t>
      </w:r>
      <w:r>
        <w:rPr>
          <w:sz w:val="24"/>
          <w:szCs w:val="24"/>
        </w:rPr>
        <w:t>annually. This coordination allows the local emergency responders to have knowledge of what hazardous materials are present in our facilities and how our employees are going to react to a release or spill.</w:t>
      </w:r>
    </w:p>
    <w:p w:rsidR="00193242" w:rsidRDefault="00193242" w:rsidP="00C7600C">
      <w:pPr>
        <w:pStyle w:val="NoSpacing"/>
        <w:rPr>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193242" w:rsidTr="00193242">
        <w:tc>
          <w:tcPr>
            <w:tcW w:w="10872" w:type="dxa"/>
            <w:tcBorders>
              <w:top w:val="single" w:sz="8" w:space="0" w:color="auto"/>
              <w:bottom w:val="single" w:sz="8" w:space="0" w:color="auto"/>
            </w:tcBorders>
            <w:shd w:val="clear" w:color="auto" w:fill="DBE5F1" w:themeFill="accent1" w:themeFillTint="33"/>
          </w:tcPr>
          <w:p w:rsidR="00193242" w:rsidRPr="00193242" w:rsidRDefault="00193242" w:rsidP="00C7600C">
            <w:pPr>
              <w:pStyle w:val="NoSpacing"/>
              <w:rPr>
                <w:sz w:val="24"/>
                <w:szCs w:val="24"/>
              </w:rPr>
            </w:pPr>
            <w:r>
              <w:rPr>
                <w:b/>
                <w:i/>
                <w:sz w:val="24"/>
                <w:szCs w:val="24"/>
              </w:rPr>
              <w:t>Check Your Understanding.</w:t>
            </w:r>
            <w:r>
              <w:rPr>
                <w:sz w:val="24"/>
                <w:szCs w:val="24"/>
              </w:rPr>
              <w:t xml:space="preserve">  An incident command system is a set of procedures for controlling and managing operations during</w:t>
            </w:r>
            <w:r w:rsidR="00113C72">
              <w:rPr>
                <w:sz w:val="24"/>
                <w:szCs w:val="24"/>
              </w:rPr>
              <w:t xml:space="preserve"> an emergency. One person, the Incident C</w:t>
            </w:r>
            <w:r>
              <w:rPr>
                <w:sz w:val="24"/>
                <w:szCs w:val="24"/>
              </w:rPr>
              <w:t>ommander, has the responsibility of managing eme</w:t>
            </w:r>
            <w:r w:rsidR="00E2185D">
              <w:rPr>
                <w:sz w:val="24"/>
                <w:szCs w:val="24"/>
              </w:rPr>
              <w:t xml:space="preserve">rgency activities at the site. </w:t>
            </w:r>
            <w:r>
              <w:rPr>
                <w:sz w:val="24"/>
                <w:szCs w:val="24"/>
              </w:rPr>
              <w:t xml:space="preserve">The first step in developing an incident command system for your organization is developing a list of hazardous substance or conditions that exist at your site. OSHA provides an eTool to help you develop an incident command system, which can be found here: </w:t>
            </w:r>
            <w:hyperlink r:id="rId15" w:history="1">
              <w:r w:rsidRPr="00193242">
                <w:rPr>
                  <w:rStyle w:val="Hyperlink"/>
                  <w:sz w:val="24"/>
                  <w:szCs w:val="24"/>
                </w:rPr>
                <w:t>https://www.osha.gov/SLTC/etools/ics/prepare_implement.html</w:t>
              </w:r>
            </w:hyperlink>
          </w:p>
        </w:tc>
      </w:tr>
    </w:tbl>
    <w:p w:rsidR="00193242" w:rsidRDefault="00193242" w:rsidP="00C7600C">
      <w:pPr>
        <w:pStyle w:val="NoSpacing"/>
        <w:rPr>
          <w:sz w:val="24"/>
          <w:szCs w:val="24"/>
        </w:rPr>
      </w:pPr>
    </w:p>
    <w:p w:rsidR="00193242" w:rsidRDefault="00193242" w:rsidP="00C7600C">
      <w:pPr>
        <w:pStyle w:val="NoSpacing"/>
        <w:rPr>
          <w:sz w:val="24"/>
          <w:szCs w:val="24"/>
        </w:rPr>
      </w:pPr>
      <w:r w:rsidRPr="00193242">
        <w:rPr>
          <w:color w:val="FF0000"/>
          <w:sz w:val="24"/>
          <w:szCs w:val="24"/>
          <w:highlight w:val="yellow"/>
        </w:rPr>
        <w:lastRenderedPageBreak/>
        <w:t>&lt;Company Name&gt;</w:t>
      </w:r>
      <w:r w:rsidRPr="00E2185D">
        <w:rPr>
          <w:sz w:val="24"/>
          <w:szCs w:val="24"/>
        </w:rPr>
        <w:t xml:space="preserve"> </w:t>
      </w:r>
      <w:r w:rsidR="00113C72">
        <w:rPr>
          <w:sz w:val="24"/>
          <w:szCs w:val="24"/>
        </w:rPr>
        <w:t>Incident Command System</w:t>
      </w:r>
      <w:r>
        <w:rPr>
          <w:sz w:val="24"/>
          <w:szCs w:val="24"/>
        </w:rPr>
        <w:t xml:space="preserve"> is a standardized incident management system based on federal and state models. It is designed specifically to allow </w:t>
      </w:r>
      <w:r w:rsidRPr="00193242">
        <w:rPr>
          <w:color w:val="FF0000"/>
          <w:sz w:val="24"/>
          <w:szCs w:val="24"/>
          <w:highlight w:val="yellow"/>
        </w:rPr>
        <w:t>&lt;Company Name</w:t>
      </w:r>
      <w:r w:rsidR="00E2185D">
        <w:rPr>
          <w:color w:val="FF0000"/>
          <w:sz w:val="24"/>
          <w:szCs w:val="24"/>
          <w:highlight w:val="yellow"/>
        </w:rPr>
        <w:t>’s</w:t>
      </w:r>
      <w:r w:rsidRPr="00193242">
        <w:rPr>
          <w:color w:val="FF0000"/>
          <w:sz w:val="24"/>
          <w:szCs w:val="24"/>
          <w:highlight w:val="yellow"/>
        </w:rPr>
        <w:t>&gt;</w:t>
      </w:r>
      <w:r w:rsidRPr="00E2185D">
        <w:rPr>
          <w:sz w:val="24"/>
          <w:szCs w:val="24"/>
        </w:rPr>
        <w:t xml:space="preserve"> </w:t>
      </w:r>
      <w:r>
        <w:rPr>
          <w:sz w:val="24"/>
          <w:szCs w:val="24"/>
        </w:rPr>
        <w:t xml:space="preserve">responders to understand </w:t>
      </w:r>
      <w:r w:rsidR="00113C72">
        <w:rPr>
          <w:sz w:val="24"/>
          <w:szCs w:val="24"/>
        </w:rPr>
        <w:t>the organizational structure</w:t>
      </w:r>
      <w:r>
        <w:rPr>
          <w:sz w:val="24"/>
          <w:szCs w:val="24"/>
        </w:rPr>
        <w:t xml:space="preserve"> local emergency responders will be usi</w:t>
      </w:r>
      <w:r w:rsidR="00113C72">
        <w:rPr>
          <w:sz w:val="24"/>
          <w:szCs w:val="24"/>
        </w:rPr>
        <w:t>ng on-site.</w:t>
      </w:r>
      <w:r>
        <w:rPr>
          <w:sz w:val="24"/>
          <w:szCs w:val="24"/>
        </w:rPr>
        <w:t xml:space="preserve"> </w:t>
      </w:r>
    </w:p>
    <w:p w:rsidR="00193242" w:rsidRPr="00193242" w:rsidRDefault="00113C72" w:rsidP="00C7600C">
      <w:pPr>
        <w:pStyle w:val="NoSpacing"/>
        <w:rPr>
          <w:color w:val="FF0000"/>
          <w:sz w:val="24"/>
          <w:szCs w:val="24"/>
          <w:highlight w:val="yellow"/>
        </w:rPr>
      </w:pPr>
      <w:r>
        <w:rPr>
          <w:color w:val="FF0000"/>
          <w:sz w:val="24"/>
          <w:szCs w:val="24"/>
          <w:highlight w:val="yellow"/>
        </w:rPr>
        <w:t xml:space="preserve">&lt;Company Name’s Incident Command System </w:t>
      </w:r>
      <w:r w:rsidR="00193242" w:rsidRPr="00193242">
        <w:rPr>
          <w:color w:val="FF0000"/>
          <w:sz w:val="24"/>
          <w:szCs w:val="24"/>
          <w:highlight w:val="yellow"/>
        </w:rPr>
        <w:t>divides its emergency response i</w:t>
      </w:r>
      <w:r>
        <w:rPr>
          <w:color w:val="FF0000"/>
          <w:sz w:val="24"/>
          <w:szCs w:val="24"/>
          <w:highlight w:val="yellow"/>
        </w:rPr>
        <w:t>nto five manageable functions: command, operations, planning, logistics, and finance and a</w:t>
      </w:r>
      <w:r w:rsidR="00193242" w:rsidRPr="00193242">
        <w:rPr>
          <w:color w:val="FF0000"/>
          <w:sz w:val="24"/>
          <w:szCs w:val="24"/>
          <w:highlight w:val="yellow"/>
        </w:rPr>
        <w:t>dministrati</w:t>
      </w:r>
      <w:r>
        <w:rPr>
          <w:color w:val="FF0000"/>
          <w:sz w:val="24"/>
          <w:szCs w:val="24"/>
          <w:highlight w:val="yellow"/>
        </w:rPr>
        <w:t>on. Figure 1 below shows our incident command system</w:t>
      </w:r>
      <w:r w:rsidR="00193242" w:rsidRPr="00193242">
        <w:rPr>
          <w:color w:val="FF0000"/>
          <w:sz w:val="24"/>
          <w:szCs w:val="24"/>
          <w:highlight w:val="yellow"/>
        </w:rPr>
        <w:t xml:space="preserve"> structure&gt;. </w:t>
      </w:r>
    </w:p>
    <w:p w:rsidR="008638E9" w:rsidRDefault="008638E9" w:rsidP="00C7600C">
      <w:pPr>
        <w:pStyle w:val="NoSpacing"/>
        <w:rPr>
          <w:sz w:val="24"/>
          <w:szCs w:val="24"/>
        </w:rPr>
      </w:pPr>
    </w:p>
    <w:p w:rsidR="008638E9" w:rsidRPr="008638E9" w:rsidRDefault="008638E9" w:rsidP="008638E9"/>
    <w:p w:rsidR="008638E9" w:rsidRPr="008638E9" w:rsidRDefault="008638E9" w:rsidP="008638E9"/>
    <w:p w:rsidR="008638E9" w:rsidRPr="008638E9" w:rsidRDefault="008638E9" w:rsidP="008638E9"/>
    <w:p w:rsidR="008638E9" w:rsidRPr="008638E9" w:rsidRDefault="00113C72" w:rsidP="008638E9">
      <w:r>
        <w:rPr>
          <w:noProof/>
          <w:sz w:val="24"/>
          <w:szCs w:val="24"/>
        </w:rPr>
        <w:drawing>
          <wp:anchor distT="0" distB="0" distL="114300" distR="114300" simplePos="0" relativeHeight="251658240" behindDoc="0" locked="0" layoutInCell="1" allowOverlap="1" wp14:anchorId="1DE32132" wp14:editId="2D7D2AAC">
            <wp:simplePos x="0" y="0"/>
            <wp:positionH relativeFrom="column">
              <wp:posOffset>1030605</wp:posOffset>
            </wp:positionH>
            <wp:positionV relativeFrom="page">
              <wp:posOffset>2124075</wp:posOffset>
            </wp:positionV>
            <wp:extent cx="4286250" cy="1905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gif"/>
                    <pic:cNvPicPr/>
                  </pic:nvPicPr>
                  <pic:blipFill>
                    <a:blip r:embed="rId16">
                      <a:extLst>
                        <a:ext uri="{28A0092B-C50C-407E-A947-70E740481C1C}">
                          <a14:useLocalDpi xmlns:a14="http://schemas.microsoft.com/office/drawing/2010/main" val="0"/>
                        </a:ext>
                      </a:extLst>
                    </a:blip>
                    <a:stretch>
                      <a:fillRect/>
                    </a:stretch>
                  </pic:blipFill>
                  <pic:spPr>
                    <a:xfrm>
                      <a:off x="0" y="0"/>
                      <a:ext cx="4286250" cy="1905000"/>
                    </a:xfrm>
                    <a:prstGeom prst="rect">
                      <a:avLst/>
                    </a:prstGeom>
                  </pic:spPr>
                </pic:pic>
              </a:graphicData>
            </a:graphic>
            <wp14:sizeRelH relativeFrom="page">
              <wp14:pctWidth>0</wp14:pctWidth>
            </wp14:sizeRelH>
            <wp14:sizeRelV relativeFrom="page">
              <wp14:pctHeight>0</wp14:pctHeight>
            </wp14:sizeRelV>
          </wp:anchor>
        </w:drawing>
      </w:r>
    </w:p>
    <w:p w:rsidR="008638E9" w:rsidRPr="008638E9" w:rsidRDefault="008638E9" w:rsidP="008638E9"/>
    <w:p w:rsidR="008638E9" w:rsidRPr="008638E9" w:rsidRDefault="008638E9" w:rsidP="008638E9"/>
    <w:p w:rsidR="008638E9" w:rsidRPr="008638E9" w:rsidRDefault="008638E9" w:rsidP="008638E9"/>
    <w:p w:rsidR="008638E9" w:rsidRPr="008638E9" w:rsidRDefault="008638E9" w:rsidP="008638E9"/>
    <w:p w:rsidR="008638E9" w:rsidRPr="008638E9" w:rsidRDefault="008638E9" w:rsidP="008638E9"/>
    <w:p w:rsidR="008638E9" w:rsidRPr="008638E9" w:rsidRDefault="008638E9" w:rsidP="008638E9"/>
    <w:p w:rsidR="008638E9" w:rsidRPr="008638E9" w:rsidRDefault="008638E9" w:rsidP="008638E9"/>
    <w:p w:rsidR="008638E9" w:rsidRPr="008638E9" w:rsidRDefault="008638E9" w:rsidP="008638E9"/>
    <w:p w:rsidR="008638E9" w:rsidRPr="008638E9" w:rsidRDefault="008638E9" w:rsidP="008638E9"/>
    <w:p w:rsidR="008638E9" w:rsidRPr="008638E9" w:rsidRDefault="008638E9" w:rsidP="008638E9"/>
    <w:p w:rsidR="008638E9" w:rsidRPr="008638E9" w:rsidRDefault="008638E9" w:rsidP="008638E9"/>
    <w:p w:rsidR="008638E9" w:rsidRDefault="008638E9" w:rsidP="008638E9"/>
    <w:p w:rsidR="00193242" w:rsidRDefault="008638E9" w:rsidP="008638E9">
      <w:pPr>
        <w:tabs>
          <w:tab w:val="left" w:pos="1035"/>
        </w:tabs>
        <w:jc w:val="center"/>
        <w:rPr>
          <w:rFonts w:asciiTheme="minorHAnsi" w:hAnsiTheme="minorHAnsi"/>
          <w:color w:val="FF0000"/>
          <w:sz w:val="22"/>
        </w:rPr>
      </w:pPr>
      <w:r w:rsidRPr="008638E9">
        <w:rPr>
          <w:rFonts w:asciiTheme="minorHAnsi" w:hAnsiTheme="minorHAnsi"/>
          <w:color w:val="FF0000"/>
          <w:sz w:val="22"/>
          <w:highlight w:val="yellow"/>
        </w:rPr>
        <w:t>Figure 1 - Incident Command System Structure</w:t>
      </w:r>
    </w:p>
    <w:p w:rsidR="008638E9" w:rsidRDefault="008638E9" w:rsidP="008638E9">
      <w:pPr>
        <w:tabs>
          <w:tab w:val="left" w:pos="1035"/>
        </w:tabs>
        <w:jc w:val="center"/>
        <w:rPr>
          <w:rFonts w:asciiTheme="minorHAnsi" w:hAnsiTheme="minorHAnsi"/>
          <w:color w:val="FF0000"/>
          <w:sz w:val="22"/>
        </w:rPr>
      </w:pPr>
    </w:p>
    <w:p w:rsidR="008638E9" w:rsidRDefault="008638E9" w:rsidP="008638E9">
      <w:pPr>
        <w:pBdr>
          <w:bottom w:val="single" w:sz="12" w:space="0" w:color="auto"/>
        </w:pBdr>
        <w:tabs>
          <w:tab w:val="left" w:pos="1035"/>
        </w:tabs>
        <w:rPr>
          <w:rFonts w:ascii="Calibri" w:hAnsi="Calibri"/>
          <w:b/>
          <w:i/>
          <w:sz w:val="28"/>
        </w:rPr>
      </w:pPr>
      <w:r>
        <w:rPr>
          <w:rFonts w:ascii="Calibri" w:hAnsi="Calibri"/>
          <w:b/>
          <w:i/>
          <w:sz w:val="28"/>
        </w:rPr>
        <w:t>Employee Training</w:t>
      </w:r>
    </w:p>
    <w:p w:rsidR="008638E9" w:rsidRDefault="008638E9" w:rsidP="008638E9">
      <w:pPr>
        <w:tabs>
          <w:tab w:val="left" w:pos="1035"/>
        </w:tabs>
        <w:rPr>
          <w:rFonts w:ascii="Calibri" w:hAnsi="Calibri"/>
          <w:b/>
          <w:i/>
          <w:sz w:val="28"/>
        </w:rPr>
      </w:pPr>
    </w:p>
    <w:p w:rsidR="008638E9" w:rsidRDefault="008638E9" w:rsidP="008638E9">
      <w:pPr>
        <w:tabs>
          <w:tab w:val="left" w:pos="1035"/>
        </w:tabs>
        <w:rPr>
          <w:rFonts w:ascii="Calibri" w:hAnsi="Calibri"/>
          <w:color w:val="FF0000"/>
          <w:sz w:val="24"/>
        </w:rPr>
      </w:pPr>
      <w:r>
        <w:rPr>
          <w:rFonts w:ascii="Calibri" w:hAnsi="Calibri"/>
          <w:sz w:val="24"/>
        </w:rPr>
        <w:t xml:space="preserve">Those who will or may respond to an emergency will be appropriately trained before participating in an actual incident. New employees will be trained upon hiring, and re-trained any time the </w:t>
      </w:r>
      <w:r w:rsidR="00D86C78">
        <w:rPr>
          <w:rFonts w:ascii="Calibri" w:hAnsi="Calibri"/>
          <w:sz w:val="24"/>
        </w:rPr>
        <w:t>employee’s</w:t>
      </w:r>
      <w:r>
        <w:rPr>
          <w:rFonts w:ascii="Calibri" w:hAnsi="Calibri"/>
          <w:sz w:val="24"/>
        </w:rPr>
        <w:t xml:space="preserve"> responsibilities under the plan change or whenever the plan itself changes</w:t>
      </w:r>
      <w:r w:rsidRPr="00E2185D">
        <w:rPr>
          <w:rFonts w:ascii="Calibri" w:hAnsi="Calibri"/>
          <w:sz w:val="24"/>
        </w:rPr>
        <w:t xml:space="preserve">. </w:t>
      </w:r>
      <w:r w:rsidRPr="00D86C78">
        <w:rPr>
          <w:rFonts w:ascii="Calibri" w:hAnsi="Calibri"/>
          <w:color w:val="FF0000"/>
          <w:sz w:val="24"/>
          <w:highlight w:val="yellow"/>
        </w:rPr>
        <w:t>&lt;Company Name&gt;</w:t>
      </w:r>
      <w:r w:rsidRPr="00D86C78">
        <w:rPr>
          <w:rFonts w:ascii="Calibri" w:hAnsi="Calibri"/>
          <w:sz w:val="24"/>
          <w:highlight w:val="yellow"/>
        </w:rPr>
        <w:t xml:space="preserve"> </w:t>
      </w:r>
      <w:r>
        <w:rPr>
          <w:rFonts w:ascii="Calibri" w:hAnsi="Calibri"/>
          <w:sz w:val="24"/>
        </w:rPr>
        <w:t>will provide copies of all emergency response plans to employees and copies will be posted</w:t>
      </w:r>
      <w:r w:rsidR="001D34E2">
        <w:rPr>
          <w:rFonts w:ascii="Calibri" w:hAnsi="Calibri"/>
          <w:sz w:val="24"/>
        </w:rPr>
        <w:t xml:space="preserve"> at </w:t>
      </w:r>
      <w:r w:rsidRPr="00D86C78">
        <w:rPr>
          <w:rFonts w:ascii="Calibri" w:hAnsi="Calibri"/>
          <w:color w:val="FF0000"/>
          <w:sz w:val="24"/>
          <w:highlight w:val="yellow"/>
        </w:rPr>
        <w:t>&lt;location&gt;</w:t>
      </w:r>
      <w:r w:rsidRPr="00E2185D">
        <w:rPr>
          <w:rFonts w:ascii="Calibri" w:hAnsi="Calibri"/>
          <w:sz w:val="24"/>
        </w:rPr>
        <w:t>.</w:t>
      </w:r>
    </w:p>
    <w:p w:rsidR="00D86C78" w:rsidRDefault="00D86C78" w:rsidP="008638E9">
      <w:pPr>
        <w:tabs>
          <w:tab w:val="left" w:pos="1035"/>
        </w:tabs>
        <w:rPr>
          <w:rFonts w:ascii="Calibri" w:hAnsi="Calibri"/>
          <w:color w:val="FF0000"/>
          <w:sz w:val="24"/>
        </w:rPr>
      </w:pPr>
    </w:p>
    <w:p w:rsidR="00D86C78" w:rsidRDefault="00D86C78" w:rsidP="008638E9">
      <w:pPr>
        <w:tabs>
          <w:tab w:val="left" w:pos="1035"/>
        </w:tabs>
        <w:rPr>
          <w:rFonts w:ascii="Calibri" w:hAnsi="Calibri"/>
          <w:b/>
          <w:sz w:val="24"/>
        </w:rPr>
      </w:pPr>
      <w:r>
        <w:rPr>
          <w:rFonts w:ascii="Calibri" w:hAnsi="Calibri"/>
          <w:b/>
          <w:sz w:val="24"/>
        </w:rPr>
        <w:t>First Responder Awareness Level Training.</w:t>
      </w:r>
    </w:p>
    <w:p w:rsidR="00D86C78" w:rsidRDefault="00D86C78" w:rsidP="008638E9">
      <w:pPr>
        <w:tabs>
          <w:tab w:val="left" w:pos="1035"/>
        </w:tabs>
        <w:rPr>
          <w:rFonts w:ascii="Calibri" w:hAnsi="Calibri"/>
          <w:sz w:val="24"/>
        </w:rPr>
      </w:pPr>
      <w:r>
        <w:rPr>
          <w:rFonts w:ascii="Calibri" w:hAnsi="Calibri"/>
          <w:sz w:val="24"/>
        </w:rPr>
        <w:t xml:space="preserve">All </w:t>
      </w:r>
      <w:r w:rsidRPr="00D86C78">
        <w:rPr>
          <w:rFonts w:ascii="Calibri" w:hAnsi="Calibri"/>
          <w:color w:val="FF0000"/>
          <w:sz w:val="24"/>
          <w:highlight w:val="yellow"/>
        </w:rPr>
        <w:t>&lt;Company Name&gt;</w:t>
      </w:r>
      <w:r w:rsidRPr="00D86C78">
        <w:rPr>
          <w:rFonts w:ascii="Calibri" w:hAnsi="Calibri"/>
          <w:color w:val="FF0000"/>
          <w:sz w:val="24"/>
        </w:rPr>
        <w:t xml:space="preserve"> </w:t>
      </w:r>
      <w:r>
        <w:rPr>
          <w:rFonts w:ascii="Calibri" w:hAnsi="Calibri"/>
          <w:sz w:val="24"/>
        </w:rPr>
        <w:t xml:space="preserve">employees are required to receive on-site First Responder Awareness Level training. Employees will receive training prior to initial assignment and refresher training annually. All training records will be maintained on the </w:t>
      </w:r>
      <w:r w:rsidR="00E2185D">
        <w:rPr>
          <w:rFonts w:ascii="Calibri" w:hAnsi="Calibri"/>
          <w:sz w:val="24"/>
        </w:rPr>
        <w:t>training record</w:t>
      </w:r>
      <w:r>
        <w:rPr>
          <w:rFonts w:ascii="Calibri" w:hAnsi="Calibri"/>
          <w:sz w:val="24"/>
        </w:rPr>
        <w:t xml:space="preserve"> located in </w:t>
      </w:r>
      <w:r w:rsidRPr="00D86C78">
        <w:rPr>
          <w:rFonts w:ascii="Calibri" w:hAnsi="Calibri"/>
          <w:b/>
          <w:i/>
          <w:sz w:val="24"/>
        </w:rPr>
        <w:t>Appendix A.</w:t>
      </w:r>
      <w:r>
        <w:rPr>
          <w:rFonts w:ascii="Calibri" w:hAnsi="Calibri"/>
          <w:sz w:val="24"/>
        </w:rPr>
        <w:t xml:space="preserve"> </w:t>
      </w:r>
    </w:p>
    <w:p w:rsidR="000F41E2" w:rsidRDefault="000F41E2" w:rsidP="008638E9">
      <w:pPr>
        <w:tabs>
          <w:tab w:val="left" w:pos="1035"/>
        </w:tabs>
        <w:rPr>
          <w:rFonts w:ascii="Calibri" w:hAnsi="Calibri"/>
          <w:sz w:val="24"/>
        </w:rPr>
      </w:pPr>
    </w:p>
    <w:p w:rsidR="00D86C78" w:rsidRDefault="00D86C78" w:rsidP="008638E9">
      <w:pPr>
        <w:tabs>
          <w:tab w:val="left" w:pos="1035"/>
        </w:tabs>
        <w:rPr>
          <w:rFonts w:ascii="Calibri" w:hAnsi="Calibri"/>
          <w:sz w:val="24"/>
        </w:rPr>
      </w:pPr>
      <w:r>
        <w:rPr>
          <w:rFonts w:ascii="Calibri" w:hAnsi="Calibri"/>
          <w:sz w:val="24"/>
        </w:rPr>
        <w:t>Employees will be trained on:</w:t>
      </w:r>
    </w:p>
    <w:p w:rsidR="00D86C78" w:rsidRDefault="00D86C78" w:rsidP="008638E9">
      <w:pPr>
        <w:tabs>
          <w:tab w:val="left" w:pos="1035"/>
        </w:tabs>
        <w:rPr>
          <w:rFonts w:ascii="Calibri" w:hAnsi="Calibr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46"/>
      </w:tblGrid>
      <w:tr w:rsidR="00D86C78" w:rsidTr="005418EF">
        <w:tc>
          <w:tcPr>
            <w:tcW w:w="10646" w:type="dxa"/>
            <w:shd w:val="clear" w:color="auto" w:fill="auto"/>
          </w:tcPr>
          <w:p w:rsidR="00D86C78" w:rsidRPr="000F41E2" w:rsidRDefault="000F41E2" w:rsidP="009B6A8A">
            <w:pPr>
              <w:pStyle w:val="ListParagraph"/>
              <w:numPr>
                <w:ilvl w:val="0"/>
                <w:numId w:val="33"/>
              </w:numPr>
              <w:tabs>
                <w:tab w:val="left" w:pos="1035"/>
              </w:tabs>
              <w:spacing w:line="240" w:lineRule="auto"/>
              <w:rPr>
                <w:sz w:val="24"/>
              </w:rPr>
            </w:pPr>
            <w:r w:rsidRPr="000F41E2">
              <w:rPr>
                <w:color w:val="FF0000"/>
                <w:sz w:val="24"/>
                <w:highlight w:val="yellow"/>
              </w:rPr>
              <w:t xml:space="preserve">&lt;Company Name’s&gt; </w:t>
            </w:r>
            <w:r w:rsidRPr="000F41E2">
              <w:rPr>
                <w:sz w:val="24"/>
              </w:rPr>
              <w:t xml:space="preserve">Incident Command System </w:t>
            </w:r>
          </w:p>
        </w:tc>
      </w:tr>
      <w:tr w:rsidR="00D86C78" w:rsidTr="005418EF">
        <w:tc>
          <w:tcPr>
            <w:tcW w:w="10646" w:type="dxa"/>
            <w:shd w:val="clear" w:color="auto" w:fill="auto"/>
          </w:tcPr>
          <w:p w:rsidR="00D86C78" w:rsidRPr="000F41E2" w:rsidRDefault="000F41E2" w:rsidP="000F41E2">
            <w:pPr>
              <w:pStyle w:val="ListParagraph"/>
              <w:numPr>
                <w:ilvl w:val="0"/>
                <w:numId w:val="33"/>
              </w:numPr>
              <w:tabs>
                <w:tab w:val="left" w:pos="1035"/>
              </w:tabs>
              <w:spacing w:line="240" w:lineRule="auto"/>
              <w:rPr>
                <w:sz w:val="24"/>
              </w:rPr>
            </w:pPr>
            <w:r w:rsidRPr="000F41E2">
              <w:rPr>
                <w:color w:val="FF0000"/>
                <w:sz w:val="24"/>
                <w:highlight w:val="yellow"/>
              </w:rPr>
              <w:t xml:space="preserve">&lt;Company Name’s&gt; </w:t>
            </w:r>
            <w:r w:rsidR="00B652DA">
              <w:rPr>
                <w:sz w:val="24"/>
              </w:rPr>
              <w:t>Emergency Response P</w:t>
            </w:r>
            <w:r w:rsidRPr="000F41E2">
              <w:rPr>
                <w:sz w:val="24"/>
              </w:rPr>
              <w:t>lan</w:t>
            </w:r>
          </w:p>
        </w:tc>
      </w:tr>
      <w:tr w:rsidR="00D86C78" w:rsidTr="005418EF">
        <w:tc>
          <w:tcPr>
            <w:tcW w:w="10646" w:type="dxa"/>
            <w:shd w:val="clear" w:color="auto" w:fill="auto"/>
          </w:tcPr>
          <w:p w:rsidR="00D86C78" w:rsidRPr="000F41E2" w:rsidRDefault="000F41E2" w:rsidP="000F41E2">
            <w:pPr>
              <w:pStyle w:val="ListParagraph"/>
              <w:numPr>
                <w:ilvl w:val="0"/>
                <w:numId w:val="33"/>
              </w:numPr>
              <w:tabs>
                <w:tab w:val="left" w:pos="1035"/>
              </w:tabs>
              <w:spacing w:line="240" w:lineRule="auto"/>
              <w:rPr>
                <w:sz w:val="24"/>
              </w:rPr>
            </w:pPr>
            <w:r w:rsidRPr="000F41E2">
              <w:rPr>
                <w:color w:val="FF0000"/>
                <w:sz w:val="24"/>
                <w:highlight w:val="yellow"/>
              </w:rPr>
              <w:t xml:space="preserve">&lt;Company Name’s&gt; </w:t>
            </w:r>
            <w:r w:rsidR="00E2185D">
              <w:rPr>
                <w:sz w:val="24"/>
              </w:rPr>
              <w:t>Hazard Communication P</w:t>
            </w:r>
            <w:r w:rsidRPr="000F41E2">
              <w:rPr>
                <w:sz w:val="24"/>
              </w:rPr>
              <w:t>rogram</w:t>
            </w:r>
          </w:p>
        </w:tc>
      </w:tr>
      <w:tr w:rsidR="00D86C78" w:rsidTr="005418EF">
        <w:tc>
          <w:tcPr>
            <w:tcW w:w="10646" w:type="dxa"/>
            <w:shd w:val="clear" w:color="auto" w:fill="auto"/>
          </w:tcPr>
          <w:p w:rsidR="00D86C78" w:rsidRPr="000F41E2" w:rsidRDefault="000F41E2" w:rsidP="000F41E2">
            <w:pPr>
              <w:pStyle w:val="ListParagraph"/>
              <w:numPr>
                <w:ilvl w:val="0"/>
                <w:numId w:val="33"/>
              </w:numPr>
              <w:tabs>
                <w:tab w:val="left" w:pos="1035"/>
              </w:tabs>
              <w:spacing w:line="240" w:lineRule="auto"/>
              <w:rPr>
                <w:sz w:val="24"/>
              </w:rPr>
            </w:pPr>
            <w:r w:rsidRPr="000F41E2">
              <w:rPr>
                <w:sz w:val="24"/>
              </w:rPr>
              <w:t>Areas where hazardous substances may be present</w:t>
            </w:r>
          </w:p>
        </w:tc>
      </w:tr>
      <w:tr w:rsidR="00D86C78" w:rsidTr="005418EF">
        <w:trPr>
          <w:trHeight w:val="568"/>
        </w:trPr>
        <w:tc>
          <w:tcPr>
            <w:tcW w:w="10646" w:type="dxa"/>
            <w:shd w:val="clear" w:color="auto" w:fill="auto"/>
          </w:tcPr>
          <w:p w:rsidR="00D86C78" w:rsidRPr="000F41E2" w:rsidRDefault="000F41E2" w:rsidP="00D04513">
            <w:pPr>
              <w:pStyle w:val="ListParagraph"/>
              <w:numPr>
                <w:ilvl w:val="0"/>
                <w:numId w:val="33"/>
              </w:numPr>
              <w:tabs>
                <w:tab w:val="left" w:pos="1035"/>
              </w:tabs>
              <w:spacing w:line="240" w:lineRule="auto"/>
              <w:rPr>
                <w:sz w:val="24"/>
              </w:rPr>
            </w:pPr>
            <w:r w:rsidRPr="000F41E2">
              <w:rPr>
                <w:sz w:val="24"/>
              </w:rPr>
              <w:t>Met</w:t>
            </w:r>
            <w:r w:rsidR="00E2185D">
              <w:rPr>
                <w:sz w:val="24"/>
              </w:rPr>
              <w:t xml:space="preserve">hods and observations that can </w:t>
            </w:r>
            <w:r w:rsidRPr="000F41E2">
              <w:rPr>
                <w:sz w:val="24"/>
              </w:rPr>
              <w:t xml:space="preserve">be used to detect the presence or release of a hazardous </w:t>
            </w:r>
            <w:r w:rsidR="00D04513">
              <w:rPr>
                <w:sz w:val="24"/>
              </w:rPr>
              <w:t>s</w:t>
            </w:r>
            <w:r w:rsidR="00E2185D">
              <w:rPr>
                <w:sz w:val="24"/>
              </w:rPr>
              <w:t>ubstances</w:t>
            </w:r>
            <w:r w:rsidRPr="000F41E2">
              <w:rPr>
                <w:sz w:val="24"/>
              </w:rPr>
              <w:t xml:space="preserve"> in the work area</w:t>
            </w:r>
          </w:p>
        </w:tc>
      </w:tr>
      <w:tr w:rsidR="00D86C78" w:rsidTr="005418EF">
        <w:tc>
          <w:tcPr>
            <w:tcW w:w="10646" w:type="dxa"/>
            <w:shd w:val="clear" w:color="auto" w:fill="auto"/>
          </w:tcPr>
          <w:p w:rsidR="00D86C78" w:rsidRPr="000F41E2" w:rsidRDefault="000F41E2" w:rsidP="000F41E2">
            <w:pPr>
              <w:pStyle w:val="ListParagraph"/>
              <w:numPr>
                <w:ilvl w:val="0"/>
                <w:numId w:val="33"/>
              </w:numPr>
              <w:tabs>
                <w:tab w:val="left" w:pos="1035"/>
              </w:tabs>
              <w:spacing w:line="240" w:lineRule="auto"/>
              <w:rPr>
                <w:sz w:val="24"/>
              </w:rPr>
            </w:pPr>
            <w:r w:rsidRPr="000F41E2">
              <w:rPr>
                <w:sz w:val="24"/>
              </w:rPr>
              <w:t>Protective measures, including training in proper selection and use of PPE</w:t>
            </w:r>
          </w:p>
        </w:tc>
      </w:tr>
      <w:tr w:rsidR="00D86C78" w:rsidTr="005418EF">
        <w:tc>
          <w:tcPr>
            <w:tcW w:w="10646" w:type="dxa"/>
            <w:shd w:val="clear" w:color="auto" w:fill="auto"/>
          </w:tcPr>
          <w:p w:rsidR="00D86C78" w:rsidRPr="000F41E2" w:rsidRDefault="000F41E2" w:rsidP="000F41E2">
            <w:pPr>
              <w:pStyle w:val="ListParagraph"/>
              <w:numPr>
                <w:ilvl w:val="0"/>
                <w:numId w:val="33"/>
              </w:numPr>
              <w:tabs>
                <w:tab w:val="left" w:pos="1035"/>
              </w:tabs>
              <w:spacing w:line="240" w:lineRule="auto"/>
              <w:rPr>
                <w:sz w:val="24"/>
              </w:rPr>
            </w:pPr>
            <w:r w:rsidRPr="000F41E2">
              <w:rPr>
                <w:sz w:val="24"/>
              </w:rPr>
              <w:lastRenderedPageBreak/>
              <w:t>An explanation of the chemical labeling system</w:t>
            </w:r>
          </w:p>
        </w:tc>
      </w:tr>
      <w:tr w:rsidR="005418EF" w:rsidTr="005418EF">
        <w:tc>
          <w:tcPr>
            <w:tcW w:w="10646" w:type="dxa"/>
            <w:shd w:val="clear" w:color="auto" w:fill="auto"/>
          </w:tcPr>
          <w:p w:rsidR="005418EF" w:rsidRPr="000F41E2" w:rsidRDefault="005418EF" w:rsidP="000F41E2">
            <w:pPr>
              <w:pStyle w:val="ListParagraph"/>
              <w:numPr>
                <w:ilvl w:val="0"/>
                <w:numId w:val="33"/>
              </w:numPr>
              <w:tabs>
                <w:tab w:val="left" w:pos="1035"/>
              </w:tabs>
              <w:spacing w:line="240" w:lineRule="auto"/>
              <w:rPr>
                <w:sz w:val="24"/>
              </w:rPr>
            </w:pPr>
            <w:r>
              <w:rPr>
                <w:sz w:val="24"/>
              </w:rPr>
              <w:t xml:space="preserve">Notification of appropriate personnel </w:t>
            </w:r>
          </w:p>
        </w:tc>
      </w:tr>
      <w:tr w:rsidR="00D86C78" w:rsidTr="005418EF">
        <w:tc>
          <w:tcPr>
            <w:tcW w:w="10646" w:type="dxa"/>
            <w:shd w:val="clear" w:color="auto" w:fill="auto"/>
          </w:tcPr>
          <w:p w:rsidR="00D86C78" w:rsidRPr="000F41E2" w:rsidRDefault="000F41E2" w:rsidP="000F41E2">
            <w:pPr>
              <w:pStyle w:val="ListParagraph"/>
              <w:numPr>
                <w:ilvl w:val="0"/>
                <w:numId w:val="33"/>
              </w:numPr>
              <w:tabs>
                <w:tab w:val="left" w:pos="1035"/>
              </w:tabs>
              <w:spacing w:line="240" w:lineRule="auto"/>
              <w:rPr>
                <w:sz w:val="24"/>
              </w:rPr>
            </w:pPr>
            <w:r w:rsidRPr="000F41E2">
              <w:rPr>
                <w:sz w:val="24"/>
              </w:rPr>
              <w:t xml:space="preserve">The elements of the </w:t>
            </w:r>
            <w:r w:rsidR="00E2185D">
              <w:rPr>
                <w:sz w:val="24"/>
              </w:rPr>
              <w:t>Confined Space P</w:t>
            </w:r>
            <w:r w:rsidRPr="000F41E2">
              <w:rPr>
                <w:sz w:val="24"/>
              </w:rPr>
              <w:t>rogram (if applicable)</w:t>
            </w:r>
          </w:p>
        </w:tc>
      </w:tr>
      <w:tr w:rsidR="00D86C78" w:rsidTr="005418EF">
        <w:tc>
          <w:tcPr>
            <w:tcW w:w="10646" w:type="dxa"/>
            <w:shd w:val="clear" w:color="auto" w:fill="auto"/>
          </w:tcPr>
          <w:p w:rsidR="00D86C78" w:rsidRPr="000F41E2" w:rsidRDefault="000F41E2" w:rsidP="000F41E2">
            <w:pPr>
              <w:pStyle w:val="ListParagraph"/>
              <w:numPr>
                <w:ilvl w:val="0"/>
                <w:numId w:val="33"/>
              </w:numPr>
              <w:tabs>
                <w:tab w:val="left" w:pos="1035"/>
              </w:tabs>
              <w:spacing w:line="240" w:lineRule="auto"/>
              <w:rPr>
                <w:sz w:val="24"/>
              </w:rPr>
            </w:pPr>
            <w:r w:rsidRPr="000F41E2">
              <w:rPr>
                <w:color w:val="FF0000"/>
                <w:sz w:val="24"/>
                <w:highlight w:val="yellow"/>
              </w:rPr>
              <w:t xml:space="preserve">&lt;Company Name’s&gt; </w:t>
            </w:r>
            <w:r w:rsidRPr="000F41E2">
              <w:rPr>
                <w:sz w:val="24"/>
              </w:rPr>
              <w:t>medical surveillance program</w:t>
            </w:r>
          </w:p>
        </w:tc>
      </w:tr>
    </w:tbl>
    <w:p w:rsidR="005418EF" w:rsidRDefault="005418EF" w:rsidP="008638E9">
      <w:pPr>
        <w:tabs>
          <w:tab w:val="left" w:pos="1035"/>
        </w:tabs>
        <w:rPr>
          <w:rFonts w:ascii="Calibri" w:hAnsi="Calibri"/>
          <w:b/>
          <w:sz w:val="24"/>
        </w:rPr>
      </w:pPr>
    </w:p>
    <w:p w:rsidR="00E55C90" w:rsidRPr="00E55C90" w:rsidRDefault="00D86C78" w:rsidP="008638E9">
      <w:pPr>
        <w:tabs>
          <w:tab w:val="left" w:pos="1035"/>
        </w:tabs>
        <w:rPr>
          <w:rFonts w:ascii="Calibri" w:hAnsi="Calibri"/>
          <w:b/>
          <w:sz w:val="24"/>
        </w:rPr>
      </w:pPr>
      <w:r>
        <w:rPr>
          <w:rFonts w:ascii="Calibri" w:hAnsi="Calibri"/>
          <w:b/>
          <w:sz w:val="24"/>
        </w:rPr>
        <w:t>First Responder Operations Level Training</w:t>
      </w:r>
      <w:r w:rsidRPr="001D2494">
        <w:rPr>
          <w:rFonts w:ascii="Calibri" w:hAnsi="Calibri"/>
          <w:sz w:val="24"/>
        </w:rPr>
        <w:t>.</w:t>
      </w:r>
      <w:r w:rsidR="00E55C90" w:rsidRPr="001D2494">
        <w:rPr>
          <w:rFonts w:ascii="Calibri" w:hAnsi="Calibri"/>
          <w:sz w:val="24"/>
        </w:rPr>
        <w:t xml:space="preserve"> </w:t>
      </w:r>
      <w:r w:rsidR="001D2494" w:rsidRPr="001D2494">
        <w:rPr>
          <w:rFonts w:ascii="Calibri" w:hAnsi="Calibri"/>
          <w:sz w:val="24"/>
        </w:rPr>
        <w:t>All supervisors and</w:t>
      </w:r>
      <w:r w:rsidR="001D2494">
        <w:rPr>
          <w:rFonts w:ascii="Calibri" w:hAnsi="Calibri"/>
          <w:b/>
          <w:sz w:val="24"/>
        </w:rPr>
        <w:t xml:space="preserve"> </w:t>
      </w:r>
      <w:r w:rsidR="001D2494">
        <w:rPr>
          <w:rFonts w:ascii="Calibri" w:hAnsi="Calibri"/>
          <w:sz w:val="24"/>
        </w:rPr>
        <w:t>a</w:t>
      </w:r>
      <w:r w:rsidR="00E55C90">
        <w:rPr>
          <w:rFonts w:ascii="Calibri" w:hAnsi="Calibri"/>
          <w:sz w:val="24"/>
        </w:rPr>
        <w:t xml:space="preserve">nyone at </w:t>
      </w:r>
      <w:r w:rsidR="00E55C90" w:rsidRPr="00E55C90">
        <w:rPr>
          <w:rFonts w:ascii="Calibri" w:hAnsi="Calibri"/>
          <w:color w:val="FF0000"/>
          <w:sz w:val="24"/>
          <w:highlight w:val="yellow"/>
        </w:rPr>
        <w:t>&lt;Company Name&gt;</w:t>
      </w:r>
      <w:r w:rsidR="00E55C90" w:rsidRPr="00E55C90">
        <w:rPr>
          <w:rFonts w:ascii="Calibri" w:hAnsi="Calibri"/>
          <w:color w:val="FF0000"/>
          <w:sz w:val="24"/>
        </w:rPr>
        <w:t xml:space="preserve"> </w:t>
      </w:r>
      <w:r w:rsidR="00E55C90">
        <w:rPr>
          <w:rFonts w:ascii="Calibri" w:hAnsi="Calibri"/>
          <w:sz w:val="24"/>
        </w:rPr>
        <w:t>who responds to the release of a hazardous substa</w:t>
      </w:r>
      <w:r w:rsidR="00E2185D">
        <w:rPr>
          <w:rFonts w:ascii="Calibri" w:hAnsi="Calibri"/>
          <w:sz w:val="24"/>
        </w:rPr>
        <w:t>nce</w:t>
      </w:r>
      <w:r w:rsidR="00DF1EE7">
        <w:rPr>
          <w:rFonts w:ascii="Calibri" w:hAnsi="Calibri"/>
          <w:sz w:val="24"/>
        </w:rPr>
        <w:t>,</w:t>
      </w:r>
      <w:r w:rsidR="00E2185D">
        <w:rPr>
          <w:rFonts w:ascii="Calibri" w:hAnsi="Calibri"/>
          <w:sz w:val="24"/>
        </w:rPr>
        <w:t xml:space="preserve"> or contains the release but is</w:t>
      </w:r>
      <w:r w:rsidR="00E55C90">
        <w:rPr>
          <w:rFonts w:ascii="Calibri" w:hAnsi="Calibri"/>
          <w:sz w:val="24"/>
        </w:rPr>
        <w:t xml:space="preserve"> not involved in stopping the release is required to receive on-site First Responder Operations Level trai</w:t>
      </w:r>
      <w:r w:rsidR="00DF1EE7">
        <w:rPr>
          <w:rFonts w:ascii="Calibri" w:hAnsi="Calibri"/>
          <w:sz w:val="24"/>
        </w:rPr>
        <w:t xml:space="preserve">ning. The training includes </w:t>
      </w:r>
      <w:r w:rsidR="00E55C90">
        <w:rPr>
          <w:rFonts w:ascii="Calibri" w:hAnsi="Calibri"/>
          <w:sz w:val="24"/>
        </w:rPr>
        <w:t>all the topics covered in the First Responder Awareness Level training and the proper procedures for these selected employees to take if they witness, discover or otherwise become aware of a release of hazardous substances. Initial training and compet</w:t>
      </w:r>
      <w:r w:rsidR="00DF1EE7">
        <w:rPr>
          <w:rFonts w:ascii="Calibri" w:hAnsi="Calibri"/>
          <w:sz w:val="24"/>
        </w:rPr>
        <w:t>encies will take approximately eight</w:t>
      </w:r>
      <w:r w:rsidR="00E55C90">
        <w:rPr>
          <w:rFonts w:ascii="Calibri" w:hAnsi="Calibri"/>
          <w:sz w:val="24"/>
        </w:rPr>
        <w:t xml:space="preserve"> hours and employees will receive refresher training annually.</w:t>
      </w:r>
    </w:p>
    <w:p w:rsidR="00E55C90" w:rsidRPr="00E55C90" w:rsidRDefault="00E55C90" w:rsidP="008638E9">
      <w:pPr>
        <w:tabs>
          <w:tab w:val="left" w:pos="1035"/>
        </w:tabs>
        <w:rPr>
          <w:rFonts w:ascii="Calibri" w:hAnsi="Calibri"/>
          <w:sz w:val="24"/>
        </w:rPr>
      </w:pPr>
    </w:p>
    <w:p w:rsidR="00D86C78" w:rsidRPr="00E55C90" w:rsidRDefault="00D86C78" w:rsidP="008638E9">
      <w:pPr>
        <w:tabs>
          <w:tab w:val="left" w:pos="1035"/>
        </w:tabs>
        <w:rPr>
          <w:rFonts w:ascii="Calibri" w:hAnsi="Calibri"/>
          <w:b/>
          <w:sz w:val="24"/>
        </w:rPr>
      </w:pPr>
      <w:r>
        <w:rPr>
          <w:rFonts w:ascii="Calibri" w:hAnsi="Calibri"/>
          <w:b/>
          <w:sz w:val="24"/>
        </w:rPr>
        <w:t>Incident Commander.</w:t>
      </w:r>
      <w:r w:rsidR="00E55C90">
        <w:rPr>
          <w:rFonts w:ascii="Calibri" w:hAnsi="Calibri"/>
          <w:b/>
          <w:sz w:val="24"/>
        </w:rPr>
        <w:t xml:space="preserve"> </w:t>
      </w:r>
      <w:r w:rsidR="00E55C90">
        <w:rPr>
          <w:rFonts w:ascii="Calibri" w:hAnsi="Calibri"/>
          <w:sz w:val="24"/>
        </w:rPr>
        <w:t>Any emergency responder expected to perform as an Incident Commander should be trained to fulfill the obligations of the position. Incident Commander training will include all the topics covered in Fi</w:t>
      </w:r>
      <w:r w:rsidR="00DF1EE7">
        <w:rPr>
          <w:rFonts w:ascii="Calibri" w:hAnsi="Calibri"/>
          <w:sz w:val="24"/>
        </w:rPr>
        <w:t xml:space="preserve">rst Responder Awareness, </w:t>
      </w:r>
      <w:r w:rsidR="00E55C90">
        <w:rPr>
          <w:rFonts w:ascii="Calibri" w:hAnsi="Calibri"/>
          <w:sz w:val="24"/>
        </w:rPr>
        <w:t>First Responder Operations level training and training on:</w:t>
      </w:r>
    </w:p>
    <w:p w:rsidR="00E55C90" w:rsidRDefault="00E55C90" w:rsidP="008638E9">
      <w:pPr>
        <w:tabs>
          <w:tab w:val="left" w:pos="1035"/>
        </w:tabs>
        <w:rPr>
          <w:rFonts w:ascii="Calibri" w:hAnsi="Calibr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46"/>
      </w:tblGrid>
      <w:tr w:rsidR="00E55C90" w:rsidTr="00E55C90">
        <w:tc>
          <w:tcPr>
            <w:tcW w:w="10646" w:type="dxa"/>
            <w:shd w:val="clear" w:color="auto" w:fill="auto"/>
          </w:tcPr>
          <w:p w:rsidR="00E55C90" w:rsidRPr="00E55C90" w:rsidRDefault="00E55C90" w:rsidP="00E55C90">
            <w:pPr>
              <w:pStyle w:val="ListParagraph"/>
              <w:numPr>
                <w:ilvl w:val="0"/>
                <w:numId w:val="36"/>
              </w:numPr>
              <w:tabs>
                <w:tab w:val="left" w:pos="1035"/>
              </w:tabs>
              <w:spacing w:line="240" w:lineRule="auto"/>
              <w:rPr>
                <w:sz w:val="24"/>
              </w:rPr>
            </w:pPr>
            <w:r w:rsidRPr="00E55C90">
              <w:rPr>
                <w:sz w:val="24"/>
              </w:rPr>
              <w:t>Analyzing a hazardous substance to determine the magnitude of the release</w:t>
            </w:r>
          </w:p>
        </w:tc>
      </w:tr>
      <w:tr w:rsidR="00E55C90" w:rsidTr="00E55C90">
        <w:tc>
          <w:tcPr>
            <w:tcW w:w="10646" w:type="dxa"/>
            <w:shd w:val="clear" w:color="auto" w:fill="auto"/>
          </w:tcPr>
          <w:p w:rsidR="00E55C90" w:rsidRPr="00E55C90" w:rsidRDefault="00E55C90" w:rsidP="00E55C90">
            <w:pPr>
              <w:pStyle w:val="ListParagraph"/>
              <w:numPr>
                <w:ilvl w:val="0"/>
                <w:numId w:val="36"/>
              </w:numPr>
              <w:tabs>
                <w:tab w:val="left" w:pos="1035"/>
              </w:tabs>
              <w:spacing w:line="240" w:lineRule="auto"/>
              <w:rPr>
                <w:sz w:val="24"/>
              </w:rPr>
            </w:pPr>
            <w:r w:rsidRPr="00E55C90">
              <w:rPr>
                <w:sz w:val="24"/>
              </w:rPr>
              <w:t>Planning and implementing an appropriate response</w:t>
            </w:r>
          </w:p>
        </w:tc>
      </w:tr>
      <w:tr w:rsidR="00E55C90" w:rsidTr="00E55C90">
        <w:tc>
          <w:tcPr>
            <w:tcW w:w="10646" w:type="dxa"/>
            <w:shd w:val="clear" w:color="auto" w:fill="auto"/>
          </w:tcPr>
          <w:p w:rsidR="00E55C90" w:rsidRPr="00E55C90" w:rsidRDefault="00E55C90" w:rsidP="00E55C90">
            <w:pPr>
              <w:pStyle w:val="ListParagraph"/>
              <w:numPr>
                <w:ilvl w:val="0"/>
                <w:numId w:val="36"/>
              </w:numPr>
              <w:tabs>
                <w:tab w:val="left" w:pos="1035"/>
              </w:tabs>
              <w:spacing w:line="240" w:lineRule="auto"/>
              <w:rPr>
                <w:sz w:val="24"/>
              </w:rPr>
            </w:pPr>
            <w:r w:rsidRPr="00E55C90">
              <w:rPr>
                <w:sz w:val="24"/>
              </w:rPr>
              <w:t>Evaluating the progress of the emergency response</w:t>
            </w:r>
          </w:p>
        </w:tc>
      </w:tr>
    </w:tbl>
    <w:p w:rsidR="00E55C90" w:rsidRDefault="00E55C90" w:rsidP="008638E9">
      <w:pPr>
        <w:tabs>
          <w:tab w:val="left" w:pos="1035"/>
        </w:tabs>
        <w:rPr>
          <w:rFonts w:ascii="Calibri" w:hAnsi="Calibri"/>
          <w:sz w:val="24"/>
        </w:rPr>
      </w:pPr>
    </w:p>
    <w:p w:rsidR="00E55C90" w:rsidRDefault="005418EF" w:rsidP="000C2BB0">
      <w:pPr>
        <w:tabs>
          <w:tab w:val="left" w:pos="1035"/>
        </w:tabs>
        <w:rPr>
          <w:rFonts w:ascii="Calibri" w:hAnsi="Calibri"/>
          <w:sz w:val="24"/>
        </w:rPr>
      </w:pPr>
      <w:r>
        <w:rPr>
          <w:rFonts w:ascii="Calibri" w:hAnsi="Calibri"/>
          <w:sz w:val="24"/>
        </w:rPr>
        <w:t xml:space="preserve">Initial training and competencies will take approximately 24 hours. </w:t>
      </w:r>
      <w:r w:rsidR="00E55C90">
        <w:rPr>
          <w:rFonts w:ascii="Calibri" w:hAnsi="Calibri"/>
          <w:sz w:val="24"/>
        </w:rPr>
        <w:t>Incident Commanders will receive refresher training annually.</w:t>
      </w:r>
      <w:r w:rsidR="000C2BB0">
        <w:rPr>
          <w:rFonts w:ascii="Calibri" w:hAnsi="Calibri"/>
          <w:sz w:val="24"/>
        </w:rPr>
        <w:t xml:space="preserve"> </w:t>
      </w:r>
    </w:p>
    <w:p w:rsidR="00E55C90" w:rsidRDefault="00E55C90" w:rsidP="008638E9">
      <w:pPr>
        <w:tabs>
          <w:tab w:val="left" w:pos="1035"/>
        </w:tabs>
        <w:rPr>
          <w:rFonts w:ascii="Calibri" w:hAnsi="Calibri"/>
          <w:sz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E55C90" w:rsidTr="00E55C90">
        <w:tc>
          <w:tcPr>
            <w:tcW w:w="10646" w:type="dxa"/>
            <w:tcBorders>
              <w:top w:val="single" w:sz="8" w:space="0" w:color="auto"/>
              <w:bottom w:val="single" w:sz="8" w:space="0" w:color="auto"/>
            </w:tcBorders>
            <w:shd w:val="clear" w:color="auto" w:fill="DBE5F1" w:themeFill="accent1" w:themeFillTint="33"/>
          </w:tcPr>
          <w:p w:rsidR="00E55C90" w:rsidRDefault="00E55C90" w:rsidP="008638E9">
            <w:pPr>
              <w:tabs>
                <w:tab w:val="left" w:pos="1035"/>
              </w:tabs>
              <w:rPr>
                <w:rFonts w:ascii="Calibri" w:hAnsi="Calibri"/>
                <w:sz w:val="24"/>
              </w:rPr>
            </w:pPr>
            <w:r>
              <w:rPr>
                <w:rFonts w:ascii="Calibri" w:hAnsi="Calibri"/>
                <w:b/>
                <w:i/>
                <w:sz w:val="24"/>
              </w:rPr>
              <w:t>Check Your Understanding.</w:t>
            </w:r>
            <w:r>
              <w:rPr>
                <w:rFonts w:ascii="Calibri" w:hAnsi="Calibri"/>
                <w:sz w:val="24"/>
              </w:rPr>
              <w:t xml:space="preserve">  There are many additional levels of emergency responders that some industries should or must have as listed in the table below. If you need assistance in developing more detailed response training plans or procedures contact a qualified professional or </w:t>
            </w:r>
            <w:r w:rsidR="00834EF4">
              <w:rPr>
                <w:rFonts w:ascii="Calibri" w:hAnsi="Calibri"/>
                <w:sz w:val="24"/>
              </w:rPr>
              <w:t xml:space="preserve">email </w:t>
            </w:r>
            <w:r>
              <w:rPr>
                <w:rFonts w:ascii="Calibri" w:hAnsi="Calibri"/>
                <w:sz w:val="24"/>
              </w:rPr>
              <w:t xml:space="preserve">EMC at </w:t>
            </w:r>
            <w:r w:rsidR="005418EF">
              <w:rPr>
                <w:rFonts w:ascii="Calibri" w:hAnsi="Calibri"/>
                <w:sz w:val="24"/>
              </w:rPr>
              <w:t>losscontrol@emcins.com</w:t>
            </w:r>
            <w:r>
              <w:rPr>
                <w:rFonts w:ascii="Calibri" w:hAnsi="Calibri"/>
                <w:sz w:val="24"/>
              </w:rPr>
              <w:t xml:space="preserve">  </w:t>
            </w:r>
          </w:p>
          <w:p w:rsidR="00E55C90" w:rsidRDefault="00E55C90" w:rsidP="008638E9">
            <w:pPr>
              <w:tabs>
                <w:tab w:val="left" w:pos="1035"/>
              </w:tabs>
              <w:rPr>
                <w:rFonts w:ascii="Calibri" w:hAnsi="Calibri"/>
                <w:sz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BE5F1" w:themeFill="accent1" w:themeFillTint="33"/>
              <w:tblCellMar>
                <w:top w:w="14" w:type="dxa"/>
                <w:left w:w="144" w:type="dxa"/>
                <w:bottom w:w="14" w:type="dxa"/>
                <w:right w:w="144" w:type="dxa"/>
              </w:tblCellMar>
              <w:tblLook w:val="04A0" w:firstRow="1" w:lastRow="0" w:firstColumn="1" w:lastColumn="0" w:noHBand="0" w:noVBand="1"/>
            </w:tblPr>
            <w:tblGrid>
              <w:gridCol w:w="3443"/>
              <w:gridCol w:w="3442"/>
              <w:gridCol w:w="3443"/>
            </w:tblGrid>
            <w:tr w:rsidR="00E55C90" w:rsidTr="00187B6A">
              <w:tc>
                <w:tcPr>
                  <w:tcW w:w="3443" w:type="dxa"/>
                  <w:shd w:val="clear" w:color="auto" w:fill="DBE5F1" w:themeFill="accent1" w:themeFillTint="33"/>
                </w:tcPr>
                <w:p w:rsidR="00E55C90" w:rsidRPr="00E55C90" w:rsidRDefault="00E55C90" w:rsidP="00E55C90">
                  <w:pPr>
                    <w:tabs>
                      <w:tab w:val="left" w:pos="1035"/>
                    </w:tabs>
                    <w:jc w:val="center"/>
                    <w:rPr>
                      <w:rFonts w:ascii="Calibri" w:hAnsi="Calibri"/>
                      <w:b/>
                      <w:sz w:val="24"/>
                    </w:rPr>
                  </w:pPr>
                  <w:r w:rsidRPr="00E55C90">
                    <w:rPr>
                      <w:rFonts w:ascii="Calibri" w:hAnsi="Calibri"/>
                      <w:b/>
                      <w:sz w:val="24"/>
                    </w:rPr>
                    <w:t>Responder Category</w:t>
                  </w:r>
                </w:p>
              </w:tc>
              <w:tc>
                <w:tcPr>
                  <w:tcW w:w="3442" w:type="dxa"/>
                  <w:shd w:val="clear" w:color="auto" w:fill="DBE5F1" w:themeFill="accent1" w:themeFillTint="33"/>
                </w:tcPr>
                <w:p w:rsidR="00E55C90" w:rsidRPr="00E55C90" w:rsidRDefault="00E55C90" w:rsidP="00E55C90">
                  <w:pPr>
                    <w:tabs>
                      <w:tab w:val="left" w:pos="1035"/>
                    </w:tabs>
                    <w:jc w:val="center"/>
                    <w:rPr>
                      <w:rFonts w:ascii="Calibri" w:hAnsi="Calibri"/>
                      <w:b/>
                      <w:sz w:val="24"/>
                    </w:rPr>
                  </w:pPr>
                  <w:r w:rsidRPr="00E55C90">
                    <w:rPr>
                      <w:rFonts w:ascii="Calibri" w:hAnsi="Calibri"/>
                      <w:b/>
                      <w:sz w:val="24"/>
                    </w:rPr>
                    <w:t>Tasks</w:t>
                  </w:r>
                </w:p>
              </w:tc>
              <w:tc>
                <w:tcPr>
                  <w:tcW w:w="3443" w:type="dxa"/>
                  <w:shd w:val="clear" w:color="auto" w:fill="DBE5F1" w:themeFill="accent1" w:themeFillTint="33"/>
                </w:tcPr>
                <w:p w:rsidR="00E55C90" w:rsidRPr="00E55C90" w:rsidRDefault="00E55C90" w:rsidP="00E55C90">
                  <w:pPr>
                    <w:tabs>
                      <w:tab w:val="left" w:pos="1035"/>
                    </w:tabs>
                    <w:jc w:val="center"/>
                    <w:rPr>
                      <w:rFonts w:ascii="Calibri" w:hAnsi="Calibri"/>
                      <w:b/>
                      <w:sz w:val="24"/>
                    </w:rPr>
                  </w:pPr>
                  <w:r w:rsidRPr="00E55C90">
                    <w:rPr>
                      <w:rFonts w:ascii="Calibri" w:hAnsi="Calibri"/>
                      <w:b/>
                      <w:sz w:val="24"/>
                    </w:rPr>
                    <w:t>Training</w:t>
                  </w:r>
                </w:p>
              </w:tc>
            </w:tr>
            <w:tr w:rsidR="00E55C90" w:rsidTr="00187B6A">
              <w:trPr>
                <w:trHeight w:val="568"/>
              </w:trPr>
              <w:tc>
                <w:tcPr>
                  <w:tcW w:w="3443" w:type="dxa"/>
                  <w:shd w:val="clear" w:color="auto" w:fill="DBE5F1" w:themeFill="accent1" w:themeFillTint="33"/>
                </w:tcPr>
                <w:p w:rsidR="00E55C90" w:rsidRDefault="00E55C90" w:rsidP="008638E9">
                  <w:pPr>
                    <w:tabs>
                      <w:tab w:val="left" w:pos="1035"/>
                    </w:tabs>
                    <w:rPr>
                      <w:rFonts w:ascii="Calibri" w:hAnsi="Calibri"/>
                      <w:sz w:val="24"/>
                    </w:rPr>
                  </w:pPr>
                  <w:r>
                    <w:rPr>
                      <w:rFonts w:ascii="Calibri" w:hAnsi="Calibri"/>
                      <w:sz w:val="24"/>
                    </w:rPr>
                    <w:t>Skilled Support Personnel</w:t>
                  </w:r>
                </w:p>
              </w:tc>
              <w:tc>
                <w:tcPr>
                  <w:tcW w:w="3442" w:type="dxa"/>
                  <w:shd w:val="clear" w:color="auto" w:fill="DBE5F1" w:themeFill="accent1" w:themeFillTint="33"/>
                </w:tcPr>
                <w:p w:rsidR="00E55C90" w:rsidRDefault="00E55C90" w:rsidP="008638E9">
                  <w:pPr>
                    <w:tabs>
                      <w:tab w:val="left" w:pos="1035"/>
                    </w:tabs>
                    <w:rPr>
                      <w:rFonts w:ascii="Calibri" w:hAnsi="Calibri"/>
                      <w:sz w:val="24"/>
                    </w:rPr>
                  </w:pPr>
                  <w:r>
                    <w:rPr>
                      <w:rFonts w:ascii="Calibri" w:hAnsi="Calibri"/>
                      <w:sz w:val="24"/>
                    </w:rPr>
                    <w:t>Equipment operators needed to perform emergency support work</w:t>
                  </w:r>
                </w:p>
              </w:tc>
              <w:tc>
                <w:tcPr>
                  <w:tcW w:w="3443" w:type="dxa"/>
                  <w:shd w:val="clear" w:color="auto" w:fill="DBE5F1" w:themeFill="accent1" w:themeFillTint="33"/>
                </w:tcPr>
                <w:p w:rsidR="00E55C90" w:rsidRDefault="00E55C90" w:rsidP="008638E9">
                  <w:pPr>
                    <w:tabs>
                      <w:tab w:val="left" w:pos="1035"/>
                    </w:tabs>
                    <w:rPr>
                      <w:rFonts w:ascii="Calibri" w:hAnsi="Calibri"/>
                      <w:sz w:val="24"/>
                    </w:rPr>
                  </w:pPr>
                  <w:r>
                    <w:rPr>
                      <w:rFonts w:ascii="Calibri" w:hAnsi="Calibri"/>
                      <w:sz w:val="24"/>
                    </w:rPr>
                    <w:t>Trained on hazards, PPE and duties at the scene</w:t>
                  </w:r>
                </w:p>
              </w:tc>
            </w:tr>
            <w:tr w:rsidR="00E55C90" w:rsidTr="00187B6A">
              <w:trPr>
                <w:trHeight w:val="1492"/>
              </w:trPr>
              <w:tc>
                <w:tcPr>
                  <w:tcW w:w="3443" w:type="dxa"/>
                  <w:shd w:val="clear" w:color="auto" w:fill="DBE5F1" w:themeFill="accent1" w:themeFillTint="33"/>
                </w:tcPr>
                <w:p w:rsidR="00E55C90" w:rsidRDefault="00E55C90" w:rsidP="008638E9">
                  <w:pPr>
                    <w:tabs>
                      <w:tab w:val="left" w:pos="1035"/>
                    </w:tabs>
                    <w:rPr>
                      <w:rFonts w:ascii="Calibri" w:hAnsi="Calibri"/>
                      <w:sz w:val="24"/>
                    </w:rPr>
                  </w:pPr>
                  <w:r>
                    <w:rPr>
                      <w:rFonts w:ascii="Calibri" w:hAnsi="Calibri"/>
                      <w:sz w:val="24"/>
                    </w:rPr>
                    <w:t>Specialist Employees</w:t>
                  </w:r>
                </w:p>
              </w:tc>
              <w:tc>
                <w:tcPr>
                  <w:tcW w:w="3442" w:type="dxa"/>
                  <w:shd w:val="clear" w:color="auto" w:fill="DBE5F1" w:themeFill="accent1" w:themeFillTint="33"/>
                </w:tcPr>
                <w:p w:rsidR="00E55C90" w:rsidRDefault="00E55C90" w:rsidP="008638E9">
                  <w:pPr>
                    <w:tabs>
                      <w:tab w:val="left" w:pos="1035"/>
                    </w:tabs>
                    <w:rPr>
                      <w:rFonts w:ascii="Calibri" w:hAnsi="Calibri"/>
                      <w:sz w:val="24"/>
                    </w:rPr>
                  </w:pPr>
                  <w:r>
                    <w:rPr>
                      <w:rFonts w:ascii="Calibri" w:hAnsi="Calibri"/>
                      <w:sz w:val="24"/>
                    </w:rPr>
                    <w:t>Provide</w:t>
                  </w:r>
                  <w:r w:rsidR="00834EF4">
                    <w:rPr>
                      <w:rFonts w:ascii="Calibri" w:hAnsi="Calibri"/>
                      <w:sz w:val="24"/>
                    </w:rPr>
                    <w:t>s</w:t>
                  </w:r>
                  <w:r>
                    <w:rPr>
                      <w:rFonts w:ascii="Calibri" w:hAnsi="Calibri"/>
                      <w:sz w:val="24"/>
                    </w:rPr>
                    <w:t xml:space="preserve"> technical assistance or advice on hazardous substances</w:t>
                  </w:r>
                </w:p>
              </w:tc>
              <w:tc>
                <w:tcPr>
                  <w:tcW w:w="3443" w:type="dxa"/>
                  <w:shd w:val="clear" w:color="auto" w:fill="DBE5F1" w:themeFill="accent1" w:themeFillTint="33"/>
                </w:tcPr>
                <w:p w:rsidR="00E55C90" w:rsidRDefault="00E55C90" w:rsidP="008638E9">
                  <w:pPr>
                    <w:tabs>
                      <w:tab w:val="left" w:pos="1035"/>
                    </w:tabs>
                    <w:rPr>
                      <w:rFonts w:ascii="Calibri" w:hAnsi="Calibri"/>
                      <w:sz w:val="24"/>
                    </w:rPr>
                  </w:pPr>
                  <w:r>
                    <w:rPr>
                      <w:rFonts w:ascii="Calibri" w:hAnsi="Calibri"/>
                      <w:sz w:val="24"/>
                    </w:rPr>
                    <w:t>Must be able to demonstrate competency in hazardous substances, annual refresher training</w:t>
                  </w:r>
                </w:p>
              </w:tc>
            </w:tr>
            <w:tr w:rsidR="00E55C90" w:rsidTr="00187B6A">
              <w:trPr>
                <w:trHeight w:val="1492"/>
              </w:trPr>
              <w:tc>
                <w:tcPr>
                  <w:tcW w:w="3443" w:type="dxa"/>
                  <w:shd w:val="clear" w:color="auto" w:fill="DBE5F1" w:themeFill="accent1" w:themeFillTint="33"/>
                </w:tcPr>
                <w:p w:rsidR="00E55C90" w:rsidRDefault="00E55C90" w:rsidP="008638E9">
                  <w:pPr>
                    <w:tabs>
                      <w:tab w:val="left" w:pos="1035"/>
                    </w:tabs>
                    <w:rPr>
                      <w:rFonts w:ascii="Calibri" w:hAnsi="Calibri"/>
                      <w:sz w:val="24"/>
                    </w:rPr>
                  </w:pPr>
                  <w:r>
                    <w:rPr>
                      <w:rFonts w:ascii="Calibri" w:hAnsi="Calibri"/>
                      <w:sz w:val="24"/>
                    </w:rPr>
                    <w:t>HAZMAT Technician</w:t>
                  </w:r>
                </w:p>
              </w:tc>
              <w:tc>
                <w:tcPr>
                  <w:tcW w:w="3442" w:type="dxa"/>
                  <w:shd w:val="clear" w:color="auto" w:fill="DBE5F1" w:themeFill="accent1" w:themeFillTint="33"/>
                </w:tcPr>
                <w:p w:rsidR="00E55C90" w:rsidRDefault="00834EF4" w:rsidP="008638E9">
                  <w:pPr>
                    <w:tabs>
                      <w:tab w:val="left" w:pos="1035"/>
                    </w:tabs>
                    <w:rPr>
                      <w:rFonts w:ascii="Calibri" w:hAnsi="Calibri"/>
                      <w:sz w:val="24"/>
                    </w:rPr>
                  </w:pPr>
                  <w:r>
                    <w:rPr>
                      <w:rFonts w:ascii="Calibri" w:hAnsi="Calibri"/>
                      <w:sz w:val="24"/>
                    </w:rPr>
                    <w:t>Responds</w:t>
                  </w:r>
                  <w:r w:rsidR="00E55C90">
                    <w:rPr>
                      <w:rFonts w:ascii="Calibri" w:hAnsi="Calibri"/>
                      <w:sz w:val="24"/>
                    </w:rPr>
                    <w:t xml:space="preserve"> to releases of hazardous substances and attempts to stop release </w:t>
                  </w:r>
                </w:p>
              </w:tc>
              <w:tc>
                <w:tcPr>
                  <w:tcW w:w="3443" w:type="dxa"/>
                  <w:shd w:val="clear" w:color="auto" w:fill="DBE5F1" w:themeFill="accent1" w:themeFillTint="33"/>
                </w:tcPr>
                <w:p w:rsidR="00E55C90" w:rsidRDefault="00E55C90" w:rsidP="008638E9">
                  <w:pPr>
                    <w:tabs>
                      <w:tab w:val="left" w:pos="1035"/>
                    </w:tabs>
                    <w:rPr>
                      <w:rFonts w:ascii="Calibri" w:hAnsi="Calibri"/>
                      <w:sz w:val="24"/>
                    </w:rPr>
                  </w:pPr>
                  <w:r>
                    <w:rPr>
                      <w:rFonts w:ascii="Calibri" w:hAnsi="Calibri"/>
                      <w:sz w:val="24"/>
                    </w:rPr>
                    <w:t xml:space="preserve">24 hours of operation level training. Additional training [See 1910.120(q)(6)(iii)], annual refresher training </w:t>
                  </w:r>
                </w:p>
              </w:tc>
            </w:tr>
            <w:tr w:rsidR="00E55C90" w:rsidTr="00187B6A">
              <w:trPr>
                <w:trHeight w:val="1492"/>
              </w:trPr>
              <w:tc>
                <w:tcPr>
                  <w:tcW w:w="3443" w:type="dxa"/>
                  <w:shd w:val="clear" w:color="auto" w:fill="DBE5F1" w:themeFill="accent1" w:themeFillTint="33"/>
                </w:tcPr>
                <w:p w:rsidR="00E55C90" w:rsidRDefault="00E55C90" w:rsidP="008638E9">
                  <w:pPr>
                    <w:tabs>
                      <w:tab w:val="left" w:pos="1035"/>
                    </w:tabs>
                    <w:rPr>
                      <w:rFonts w:ascii="Calibri" w:hAnsi="Calibri"/>
                      <w:sz w:val="24"/>
                    </w:rPr>
                  </w:pPr>
                  <w:r>
                    <w:rPr>
                      <w:rFonts w:ascii="Calibri" w:hAnsi="Calibri"/>
                      <w:sz w:val="24"/>
                    </w:rPr>
                    <w:lastRenderedPageBreak/>
                    <w:t>HAZMAT Specialist</w:t>
                  </w:r>
                </w:p>
              </w:tc>
              <w:tc>
                <w:tcPr>
                  <w:tcW w:w="3442" w:type="dxa"/>
                  <w:shd w:val="clear" w:color="auto" w:fill="DBE5F1" w:themeFill="accent1" w:themeFillTint="33"/>
                </w:tcPr>
                <w:p w:rsidR="00E55C90" w:rsidRDefault="00E55C90" w:rsidP="008638E9">
                  <w:pPr>
                    <w:tabs>
                      <w:tab w:val="left" w:pos="1035"/>
                    </w:tabs>
                    <w:rPr>
                      <w:rFonts w:ascii="Calibri" w:hAnsi="Calibri"/>
                      <w:sz w:val="24"/>
                    </w:rPr>
                  </w:pPr>
                  <w:r>
                    <w:rPr>
                      <w:rFonts w:ascii="Calibri" w:hAnsi="Calibri"/>
                      <w:sz w:val="24"/>
                    </w:rPr>
                    <w:t xml:space="preserve">Supports the HAZMAT technician and acts as a government liaison during an emergency situation </w:t>
                  </w:r>
                </w:p>
              </w:tc>
              <w:tc>
                <w:tcPr>
                  <w:tcW w:w="3443" w:type="dxa"/>
                  <w:shd w:val="clear" w:color="auto" w:fill="DBE5F1" w:themeFill="accent1" w:themeFillTint="33"/>
                </w:tcPr>
                <w:p w:rsidR="00E55C90" w:rsidRDefault="00E55C90" w:rsidP="008638E9">
                  <w:pPr>
                    <w:tabs>
                      <w:tab w:val="left" w:pos="1035"/>
                    </w:tabs>
                    <w:rPr>
                      <w:rFonts w:ascii="Calibri" w:hAnsi="Calibri"/>
                      <w:sz w:val="24"/>
                    </w:rPr>
                  </w:pPr>
                  <w:r>
                    <w:rPr>
                      <w:rFonts w:ascii="Calibri" w:hAnsi="Calibri"/>
                      <w:sz w:val="24"/>
                    </w:rPr>
                    <w:t>24 hours of HAZMAT Technician training. Additional training [See 1910.120(q)(6)(iv)], annual refresher training</w:t>
                  </w:r>
                </w:p>
              </w:tc>
            </w:tr>
          </w:tbl>
          <w:p w:rsidR="00E55C90" w:rsidRPr="00E55C90" w:rsidRDefault="00E55C90" w:rsidP="008638E9">
            <w:pPr>
              <w:tabs>
                <w:tab w:val="left" w:pos="1035"/>
              </w:tabs>
              <w:rPr>
                <w:rFonts w:ascii="Calibri" w:hAnsi="Calibri"/>
                <w:sz w:val="24"/>
              </w:rPr>
            </w:pPr>
          </w:p>
        </w:tc>
      </w:tr>
    </w:tbl>
    <w:p w:rsidR="00E55C90" w:rsidRDefault="00E55C90" w:rsidP="008638E9">
      <w:pPr>
        <w:tabs>
          <w:tab w:val="left" w:pos="1035"/>
        </w:tabs>
        <w:rPr>
          <w:rFonts w:ascii="Calibri" w:hAnsi="Calibri"/>
          <w:sz w:val="24"/>
        </w:rPr>
      </w:pPr>
    </w:p>
    <w:p w:rsidR="000C2BB0" w:rsidRDefault="000C2BB0" w:rsidP="000C2BB0">
      <w:pPr>
        <w:pBdr>
          <w:bottom w:val="single" w:sz="12" w:space="0" w:color="auto"/>
        </w:pBdr>
        <w:tabs>
          <w:tab w:val="left" w:pos="1035"/>
        </w:tabs>
        <w:rPr>
          <w:rFonts w:ascii="Calibri" w:hAnsi="Calibri"/>
          <w:b/>
          <w:i/>
          <w:sz w:val="28"/>
        </w:rPr>
      </w:pPr>
      <w:r>
        <w:rPr>
          <w:rFonts w:ascii="Calibri" w:hAnsi="Calibri"/>
          <w:b/>
          <w:i/>
          <w:sz w:val="28"/>
        </w:rPr>
        <w:t>Lines of Communication</w:t>
      </w:r>
    </w:p>
    <w:p w:rsidR="000C2BB0" w:rsidRDefault="000C2BB0" w:rsidP="008638E9">
      <w:pPr>
        <w:tabs>
          <w:tab w:val="left" w:pos="1035"/>
        </w:tabs>
        <w:rPr>
          <w:rFonts w:ascii="Calibri" w:hAnsi="Calibri"/>
          <w:b/>
          <w:i/>
          <w:sz w:val="28"/>
        </w:rPr>
      </w:pPr>
    </w:p>
    <w:p w:rsidR="00235C13" w:rsidRPr="00235C13" w:rsidRDefault="00235C13" w:rsidP="000C2BB0">
      <w:pPr>
        <w:tabs>
          <w:tab w:val="left" w:pos="1035"/>
        </w:tabs>
        <w:rPr>
          <w:rFonts w:ascii="Calibri" w:hAnsi="Calibri"/>
          <w:color w:val="FF0000"/>
          <w:sz w:val="24"/>
        </w:rPr>
      </w:pPr>
      <w:r w:rsidRPr="00235C13">
        <w:rPr>
          <w:rFonts w:ascii="Calibri" w:hAnsi="Calibri"/>
          <w:color w:val="FF0000"/>
          <w:sz w:val="24"/>
          <w:highlight w:val="yellow"/>
        </w:rPr>
        <w:t>&lt;Adjust these procedures to meet the needs of your organization&gt;</w:t>
      </w:r>
    </w:p>
    <w:p w:rsidR="00235C13" w:rsidRDefault="00235C13" w:rsidP="000C2BB0">
      <w:pPr>
        <w:tabs>
          <w:tab w:val="left" w:pos="1035"/>
        </w:tabs>
        <w:rPr>
          <w:rFonts w:ascii="Calibri" w:hAnsi="Calibri"/>
          <w:sz w:val="24"/>
        </w:rPr>
      </w:pPr>
    </w:p>
    <w:p w:rsidR="000C2BB0" w:rsidRDefault="000C2BB0" w:rsidP="000C2BB0">
      <w:pPr>
        <w:tabs>
          <w:tab w:val="left" w:pos="1035"/>
        </w:tabs>
        <w:rPr>
          <w:rFonts w:ascii="Calibri" w:hAnsi="Calibri"/>
          <w:sz w:val="24"/>
        </w:rPr>
      </w:pPr>
      <w:r>
        <w:rPr>
          <w:rFonts w:ascii="Calibri" w:hAnsi="Calibri"/>
          <w:sz w:val="24"/>
        </w:rPr>
        <w:t>In the event an employee</w:t>
      </w:r>
      <w:r w:rsidR="00643177">
        <w:rPr>
          <w:rFonts w:ascii="Calibri" w:hAnsi="Calibri"/>
          <w:sz w:val="24"/>
        </w:rPr>
        <w:t xml:space="preserve"> (First Responder Awareness Level)</w:t>
      </w:r>
      <w:r>
        <w:rPr>
          <w:rFonts w:ascii="Calibri" w:hAnsi="Calibri"/>
          <w:sz w:val="24"/>
        </w:rPr>
        <w:t xml:space="preserve"> witnesses or discovers a relea</w:t>
      </w:r>
      <w:r w:rsidR="00B4798A">
        <w:rPr>
          <w:rFonts w:ascii="Calibri" w:hAnsi="Calibri"/>
          <w:sz w:val="24"/>
        </w:rPr>
        <w:t>se of a hazardous substance</w:t>
      </w:r>
      <w:r w:rsidR="00834EF4">
        <w:rPr>
          <w:rFonts w:ascii="Calibri" w:hAnsi="Calibri"/>
          <w:sz w:val="24"/>
        </w:rPr>
        <w:t>,</w:t>
      </w:r>
      <w:r w:rsidR="00B4798A">
        <w:rPr>
          <w:rFonts w:ascii="Calibri" w:hAnsi="Calibri"/>
          <w:sz w:val="24"/>
        </w:rPr>
        <w:t xml:space="preserve"> he/she will</w:t>
      </w:r>
      <w:r>
        <w:rPr>
          <w:rFonts w:ascii="Calibri" w:hAnsi="Calibri"/>
          <w:sz w:val="24"/>
        </w:rPr>
        <w:t>:</w:t>
      </w:r>
    </w:p>
    <w:p w:rsidR="000C2BB0" w:rsidRDefault="000C2BB0" w:rsidP="000C2BB0">
      <w:pPr>
        <w:tabs>
          <w:tab w:val="left" w:pos="1035"/>
        </w:tabs>
        <w:rPr>
          <w:rFonts w:ascii="Calibri" w:hAnsi="Calibr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46"/>
      </w:tblGrid>
      <w:tr w:rsidR="000C2BB0" w:rsidTr="000F41E2">
        <w:tc>
          <w:tcPr>
            <w:tcW w:w="10646" w:type="dxa"/>
            <w:shd w:val="clear" w:color="auto" w:fill="auto"/>
          </w:tcPr>
          <w:p w:rsidR="000C2BB0" w:rsidRPr="000F41E2" w:rsidRDefault="000C2BB0" w:rsidP="000C2BB0">
            <w:pPr>
              <w:pStyle w:val="ListParagraph"/>
              <w:numPr>
                <w:ilvl w:val="0"/>
                <w:numId w:val="39"/>
              </w:numPr>
              <w:tabs>
                <w:tab w:val="left" w:pos="1035"/>
              </w:tabs>
              <w:spacing w:line="240" w:lineRule="auto"/>
              <w:rPr>
                <w:sz w:val="24"/>
              </w:rPr>
            </w:pPr>
            <w:r w:rsidRPr="000F41E2">
              <w:rPr>
                <w:sz w:val="24"/>
              </w:rPr>
              <w:t xml:space="preserve">Notify </w:t>
            </w:r>
            <w:r w:rsidRPr="000F41E2">
              <w:rPr>
                <w:color w:val="FF0000"/>
                <w:sz w:val="24"/>
                <w:highlight w:val="yellow"/>
              </w:rPr>
              <w:t>&lt;Company Name’s&gt;</w:t>
            </w:r>
            <w:r w:rsidRPr="000F41E2">
              <w:rPr>
                <w:color w:val="FF0000"/>
                <w:sz w:val="24"/>
              </w:rPr>
              <w:t xml:space="preserve"> </w:t>
            </w:r>
            <w:r>
              <w:rPr>
                <w:sz w:val="24"/>
              </w:rPr>
              <w:t>Incident Commander</w:t>
            </w:r>
            <w:r w:rsidRPr="000F41E2">
              <w:rPr>
                <w:sz w:val="24"/>
              </w:rPr>
              <w:t xml:space="preserve"> of the release</w:t>
            </w:r>
            <w:r w:rsidR="00F32481">
              <w:rPr>
                <w:sz w:val="24"/>
              </w:rPr>
              <w:t xml:space="preserve"> and/or call 911 if necessary</w:t>
            </w:r>
            <w:r w:rsidR="009B6A8A">
              <w:rPr>
                <w:sz w:val="24"/>
              </w:rPr>
              <w:t>.</w:t>
            </w:r>
          </w:p>
        </w:tc>
      </w:tr>
      <w:tr w:rsidR="000C2BB0" w:rsidTr="000F41E2">
        <w:tc>
          <w:tcPr>
            <w:tcW w:w="10646" w:type="dxa"/>
            <w:shd w:val="clear" w:color="auto" w:fill="auto"/>
          </w:tcPr>
          <w:p w:rsidR="000C2BB0" w:rsidRPr="000F41E2" w:rsidRDefault="00CE4980" w:rsidP="000C2BB0">
            <w:pPr>
              <w:pStyle w:val="ListParagraph"/>
              <w:numPr>
                <w:ilvl w:val="0"/>
                <w:numId w:val="39"/>
              </w:numPr>
              <w:tabs>
                <w:tab w:val="left" w:pos="1035"/>
              </w:tabs>
              <w:spacing w:line="240" w:lineRule="auto"/>
              <w:rPr>
                <w:sz w:val="24"/>
              </w:rPr>
            </w:pPr>
            <w:r>
              <w:rPr>
                <w:sz w:val="24"/>
              </w:rPr>
              <w:t>Follow instructions fro</w:t>
            </w:r>
            <w:r w:rsidR="000C2BB0">
              <w:rPr>
                <w:sz w:val="24"/>
              </w:rPr>
              <w:t>m the Incident Commander and/or supervisors</w:t>
            </w:r>
            <w:r w:rsidR="009B6A8A">
              <w:rPr>
                <w:sz w:val="24"/>
              </w:rPr>
              <w:t>.</w:t>
            </w:r>
          </w:p>
        </w:tc>
      </w:tr>
    </w:tbl>
    <w:p w:rsidR="000C2BB0" w:rsidRDefault="000C2BB0" w:rsidP="000C2BB0">
      <w:pPr>
        <w:tabs>
          <w:tab w:val="left" w:pos="1035"/>
        </w:tabs>
        <w:rPr>
          <w:rFonts w:ascii="Calibri" w:hAnsi="Calibri"/>
          <w:sz w:val="24"/>
        </w:rPr>
      </w:pPr>
      <w:r>
        <w:rPr>
          <w:rFonts w:ascii="Calibri" w:hAnsi="Calibri"/>
          <w:sz w:val="24"/>
        </w:rPr>
        <w:t xml:space="preserve">In the event </w:t>
      </w:r>
      <w:r w:rsidR="00B4798A">
        <w:rPr>
          <w:rFonts w:ascii="Calibri" w:hAnsi="Calibri"/>
          <w:sz w:val="24"/>
        </w:rPr>
        <w:t>a supervisor</w:t>
      </w:r>
      <w:r w:rsidR="00643177">
        <w:rPr>
          <w:rFonts w:ascii="Calibri" w:hAnsi="Calibri"/>
          <w:sz w:val="24"/>
        </w:rPr>
        <w:t xml:space="preserve"> (First Responder Operations Level)</w:t>
      </w:r>
      <w:r>
        <w:rPr>
          <w:rFonts w:ascii="Calibri" w:hAnsi="Calibri"/>
          <w:sz w:val="24"/>
        </w:rPr>
        <w:t xml:space="preserve"> discovers or otherwise become</w:t>
      </w:r>
      <w:r w:rsidR="00CE4980">
        <w:rPr>
          <w:rFonts w:ascii="Calibri" w:hAnsi="Calibri"/>
          <w:sz w:val="24"/>
        </w:rPr>
        <w:t>s</w:t>
      </w:r>
      <w:r>
        <w:rPr>
          <w:rFonts w:ascii="Calibri" w:hAnsi="Calibri"/>
          <w:sz w:val="24"/>
        </w:rPr>
        <w:t xml:space="preserve"> aware of a relea</w:t>
      </w:r>
      <w:r w:rsidR="00B4798A">
        <w:rPr>
          <w:rFonts w:ascii="Calibri" w:hAnsi="Calibri"/>
          <w:sz w:val="24"/>
        </w:rPr>
        <w:t>se of a hazardous substance</w:t>
      </w:r>
      <w:r w:rsidR="00DF1EE7">
        <w:rPr>
          <w:rFonts w:ascii="Calibri" w:hAnsi="Calibri"/>
          <w:sz w:val="24"/>
        </w:rPr>
        <w:t>,</w:t>
      </w:r>
      <w:r w:rsidR="00B4798A">
        <w:rPr>
          <w:rFonts w:ascii="Calibri" w:hAnsi="Calibri"/>
          <w:sz w:val="24"/>
        </w:rPr>
        <w:t xml:space="preserve"> he/she will</w:t>
      </w:r>
      <w:r>
        <w:rPr>
          <w:rFonts w:ascii="Calibri" w:hAnsi="Calibri"/>
          <w:sz w:val="24"/>
        </w:rPr>
        <w:t>:</w:t>
      </w:r>
    </w:p>
    <w:p w:rsidR="00643177" w:rsidRDefault="00643177" w:rsidP="000C2BB0">
      <w:pPr>
        <w:tabs>
          <w:tab w:val="left" w:pos="1035"/>
        </w:tabs>
        <w:rPr>
          <w:rFonts w:ascii="Calibri" w:hAnsi="Calibr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0C2BB0" w:rsidTr="00B4798A">
        <w:tc>
          <w:tcPr>
            <w:tcW w:w="10636" w:type="dxa"/>
            <w:shd w:val="clear" w:color="auto" w:fill="auto"/>
          </w:tcPr>
          <w:p w:rsidR="000C2BB0" w:rsidRPr="00E55C90" w:rsidRDefault="000C2BB0" w:rsidP="00B4583F">
            <w:pPr>
              <w:pStyle w:val="ListParagraph"/>
              <w:numPr>
                <w:ilvl w:val="0"/>
                <w:numId w:val="35"/>
              </w:numPr>
              <w:tabs>
                <w:tab w:val="left" w:pos="1035"/>
              </w:tabs>
              <w:spacing w:line="240" w:lineRule="auto"/>
              <w:rPr>
                <w:sz w:val="24"/>
              </w:rPr>
            </w:pPr>
            <w:r w:rsidRPr="00E55C90">
              <w:rPr>
                <w:sz w:val="24"/>
              </w:rPr>
              <w:t xml:space="preserve">Notify </w:t>
            </w:r>
            <w:r w:rsidRPr="00E55C90">
              <w:rPr>
                <w:color w:val="FF0000"/>
                <w:sz w:val="24"/>
                <w:highlight w:val="yellow"/>
              </w:rPr>
              <w:t xml:space="preserve">&lt;Company Name’s&gt; </w:t>
            </w:r>
            <w:r>
              <w:rPr>
                <w:sz w:val="24"/>
              </w:rPr>
              <w:t xml:space="preserve">Incident Commander </w:t>
            </w:r>
            <w:r w:rsidRPr="00E55C90">
              <w:rPr>
                <w:sz w:val="24"/>
              </w:rPr>
              <w:t>of the release</w:t>
            </w:r>
            <w:r w:rsidR="00F32481">
              <w:rPr>
                <w:sz w:val="24"/>
              </w:rPr>
              <w:t xml:space="preserve"> and/or call 911 if necessary</w:t>
            </w:r>
            <w:r w:rsidR="009B6A8A">
              <w:rPr>
                <w:sz w:val="24"/>
              </w:rPr>
              <w:t>.</w:t>
            </w:r>
          </w:p>
        </w:tc>
      </w:tr>
      <w:tr w:rsidR="000C2BB0" w:rsidTr="00B4798A">
        <w:tc>
          <w:tcPr>
            <w:tcW w:w="10636" w:type="dxa"/>
            <w:shd w:val="clear" w:color="auto" w:fill="auto"/>
          </w:tcPr>
          <w:p w:rsidR="000C2BB0" w:rsidRPr="00E55C90" w:rsidRDefault="000C2BB0" w:rsidP="00B4583F">
            <w:pPr>
              <w:pStyle w:val="ListParagraph"/>
              <w:numPr>
                <w:ilvl w:val="0"/>
                <w:numId w:val="35"/>
              </w:numPr>
              <w:tabs>
                <w:tab w:val="left" w:pos="1035"/>
              </w:tabs>
              <w:spacing w:line="240" w:lineRule="auto"/>
              <w:rPr>
                <w:sz w:val="24"/>
              </w:rPr>
            </w:pPr>
            <w:r>
              <w:rPr>
                <w:sz w:val="24"/>
              </w:rPr>
              <w:t>Communicate spill to employees and facilitate evacuation</w:t>
            </w:r>
            <w:r w:rsidR="00F32481">
              <w:rPr>
                <w:sz w:val="24"/>
              </w:rPr>
              <w:t>/relocation</w:t>
            </w:r>
            <w:r>
              <w:rPr>
                <w:sz w:val="24"/>
              </w:rPr>
              <w:t xml:space="preserve"> procedures</w:t>
            </w:r>
            <w:r w:rsidR="009B6A8A">
              <w:rPr>
                <w:sz w:val="24"/>
              </w:rPr>
              <w:t>.</w:t>
            </w:r>
          </w:p>
        </w:tc>
      </w:tr>
      <w:tr w:rsidR="000C2BB0" w:rsidTr="00B4798A">
        <w:tc>
          <w:tcPr>
            <w:tcW w:w="10636" w:type="dxa"/>
            <w:shd w:val="clear" w:color="auto" w:fill="auto"/>
          </w:tcPr>
          <w:p w:rsidR="000C2BB0" w:rsidRPr="00E55C90" w:rsidRDefault="000C2BB0" w:rsidP="00B4583F">
            <w:pPr>
              <w:pStyle w:val="ListParagraph"/>
              <w:numPr>
                <w:ilvl w:val="0"/>
                <w:numId w:val="35"/>
              </w:numPr>
              <w:tabs>
                <w:tab w:val="left" w:pos="1035"/>
              </w:tabs>
              <w:spacing w:line="240" w:lineRule="auto"/>
              <w:rPr>
                <w:sz w:val="24"/>
              </w:rPr>
            </w:pPr>
            <w:r>
              <w:rPr>
                <w:sz w:val="24"/>
              </w:rPr>
              <w:t>Assist the Incident Commander as necessary</w:t>
            </w:r>
            <w:r w:rsidR="009B6A8A">
              <w:rPr>
                <w:sz w:val="24"/>
              </w:rPr>
              <w:t>.</w:t>
            </w:r>
          </w:p>
        </w:tc>
      </w:tr>
      <w:tr w:rsidR="000C2BB0" w:rsidTr="00B4798A">
        <w:tc>
          <w:tcPr>
            <w:tcW w:w="10636" w:type="dxa"/>
            <w:shd w:val="clear" w:color="auto" w:fill="auto"/>
          </w:tcPr>
          <w:p w:rsidR="000C2BB0" w:rsidRPr="00E55C90" w:rsidRDefault="000C2BB0" w:rsidP="00B4583F">
            <w:pPr>
              <w:pStyle w:val="ListParagraph"/>
              <w:numPr>
                <w:ilvl w:val="0"/>
                <w:numId w:val="35"/>
              </w:numPr>
              <w:tabs>
                <w:tab w:val="left" w:pos="1035"/>
              </w:tabs>
              <w:spacing w:line="240" w:lineRule="auto"/>
              <w:rPr>
                <w:sz w:val="24"/>
              </w:rPr>
            </w:pPr>
            <w:r w:rsidRPr="00E55C90">
              <w:rPr>
                <w:sz w:val="24"/>
              </w:rPr>
              <w:t>Wait for emergency response</w:t>
            </w:r>
            <w:r w:rsidR="009B6A8A">
              <w:rPr>
                <w:sz w:val="24"/>
              </w:rPr>
              <w:t>.</w:t>
            </w:r>
          </w:p>
        </w:tc>
      </w:tr>
    </w:tbl>
    <w:p w:rsidR="000C2BB0" w:rsidRDefault="000C2BB0" w:rsidP="000C2BB0">
      <w:pPr>
        <w:tabs>
          <w:tab w:val="left" w:pos="1035"/>
        </w:tabs>
        <w:rPr>
          <w:rFonts w:ascii="Calibri" w:hAnsi="Calibri"/>
          <w:sz w:val="24"/>
        </w:rPr>
      </w:pPr>
      <w:r>
        <w:rPr>
          <w:rFonts w:ascii="Calibri" w:hAnsi="Calibri"/>
          <w:sz w:val="24"/>
        </w:rPr>
        <w:t>In the event of an emergency situation, the Incident Commander will:</w:t>
      </w:r>
    </w:p>
    <w:p w:rsidR="000C2BB0" w:rsidRDefault="000C2BB0" w:rsidP="000C2BB0">
      <w:pPr>
        <w:tabs>
          <w:tab w:val="left" w:pos="1035"/>
        </w:tabs>
        <w:rPr>
          <w:rFonts w:ascii="Calibri" w:hAnsi="Calibr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0C2BB0" w:rsidRPr="00E55C90" w:rsidTr="00B4583F">
        <w:tc>
          <w:tcPr>
            <w:tcW w:w="10636" w:type="dxa"/>
            <w:shd w:val="clear" w:color="auto" w:fill="auto"/>
          </w:tcPr>
          <w:p w:rsidR="000C2BB0" w:rsidRPr="00E55C90" w:rsidRDefault="00643177" w:rsidP="00B4583F">
            <w:pPr>
              <w:pStyle w:val="ListParagraph"/>
              <w:numPr>
                <w:ilvl w:val="0"/>
                <w:numId w:val="38"/>
              </w:numPr>
              <w:tabs>
                <w:tab w:val="left" w:pos="1035"/>
              </w:tabs>
              <w:spacing w:line="240" w:lineRule="auto"/>
              <w:rPr>
                <w:sz w:val="24"/>
              </w:rPr>
            </w:pPr>
            <w:r>
              <w:rPr>
                <w:sz w:val="24"/>
              </w:rPr>
              <w:t>If necessary, c</w:t>
            </w:r>
            <w:r w:rsidR="000C2BB0" w:rsidRPr="00E55C90">
              <w:rPr>
                <w:sz w:val="24"/>
              </w:rPr>
              <w:t>all 911 and notify the proper authorities of the release of the material</w:t>
            </w:r>
            <w:r w:rsidR="009B6A8A">
              <w:rPr>
                <w:sz w:val="24"/>
              </w:rPr>
              <w:t>.</w:t>
            </w:r>
          </w:p>
        </w:tc>
      </w:tr>
      <w:tr w:rsidR="000C2BB0" w:rsidRPr="00E55C90" w:rsidTr="00B4583F">
        <w:tc>
          <w:tcPr>
            <w:tcW w:w="10636" w:type="dxa"/>
            <w:shd w:val="clear" w:color="auto" w:fill="auto"/>
          </w:tcPr>
          <w:p w:rsidR="000C2BB0" w:rsidRPr="00E55C90" w:rsidRDefault="000C2BB0" w:rsidP="00B4583F">
            <w:pPr>
              <w:pStyle w:val="ListParagraph"/>
              <w:numPr>
                <w:ilvl w:val="0"/>
                <w:numId w:val="38"/>
              </w:numPr>
              <w:tabs>
                <w:tab w:val="left" w:pos="1035"/>
              </w:tabs>
              <w:spacing w:line="240" w:lineRule="auto"/>
              <w:rPr>
                <w:sz w:val="24"/>
              </w:rPr>
            </w:pPr>
            <w:r w:rsidRPr="00E55C90">
              <w:rPr>
                <w:sz w:val="24"/>
              </w:rPr>
              <w:t xml:space="preserve">Notify </w:t>
            </w:r>
            <w:r w:rsidRPr="000C2BB0">
              <w:rPr>
                <w:sz w:val="24"/>
              </w:rPr>
              <w:t>all supervisors of release</w:t>
            </w:r>
            <w:r>
              <w:rPr>
                <w:sz w:val="24"/>
              </w:rPr>
              <w:t xml:space="preserve"> and instruct them to evacuate</w:t>
            </w:r>
            <w:r w:rsidR="00F32481">
              <w:rPr>
                <w:sz w:val="24"/>
              </w:rPr>
              <w:t>/relocate</w:t>
            </w:r>
            <w:r>
              <w:rPr>
                <w:sz w:val="24"/>
              </w:rPr>
              <w:t>.</w:t>
            </w:r>
          </w:p>
        </w:tc>
      </w:tr>
      <w:tr w:rsidR="000C2BB0" w:rsidRPr="00E55C90" w:rsidTr="00B4583F">
        <w:tc>
          <w:tcPr>
            <w:tcW w:w="10636" w:type="dxa"/>
            <w:shd w:val="clear" w:color="auto" w:fill="auto"/>
          </w:tcPr>
          <w:p w:rsidR="000C2BB0" w:rsidRPr="00E55C90" w:rsidRDefault="000C2BB0" w:rsidP="00B4583F">
            <w:pPr>
              <w:pStyle w:val="ListParagraph"/>
              <w:numPr>
                <w:ilvl w:val="0"/>
                <w:numId w:val="38"/>
              </w:numPr>
              <w:tabs>
                <w:tab w:val="left" w:pos="1035"/>
              </w:tabs>
              <w:spacing w:line="240" w:lineRule="auto"/>
              <w:rPr>
                <w:sz w:val="24"/>
              </w:rPr>
            </w:pPr>
            <w:r w:rsidRPr="00E55C90">
              <w:rPr>
                <w:sz w:val="24"/>
              </w:rPr>
              <w:t>Evacuate the immediate area and keep others from entering the area</w:t>
            </w:r>
            <w:r w:rsidR="009B6A8A">
              <w:rPr>
                <w:sz w:val="24"/>
              </w:rPr>
              <w:t>.</w:t>
            </w:r>
          </w:p>
        </w:tc>
      </w:tr>
      <w:tr w:rsidR="000C2BB0" w:rsidRPr="00E55C90" w:rsidTr="00B4583F">
        <w:tc>
          <w:tcPr>
            <w:tcW w:w="10636" w:type="dxa"/>
            <w:shd w:val="clear" w:color="auto" w:fill="auto"/>
          </w:tcPr>
          <w:p w:rsidR="000C2BB0" w:rsidRPr="00E55C90" w:rsidRDefault="000C2BB0" w:rsidP="00B4583F">
            <w:pPr>
              <w:pStyle w:val="ListParagraph"/>
              <w:numPr>
                <w:ilvl w:val="0"/>
                <w:numId w:val="38"/>
              </w:numPr>
              <w:tabs>
                <w:tab w:val="left" w:pos="1035"/>
              </w:tabs>
              <w:spacing w:line="240" w:lineRule="auto"/>
              <w:rPr>
                <w:sz w:val="24"/>
              </w:rPr>
            </w:pPr>
            <w:r w:rsidRPr="00E55C90">
              <w:rPr>
                <w:sz w:val="24"/>
              </w:rPr>
              <w:t>Identify materials from shipping or container labels (if possible without entering the area)</w:t>
            </w:r>
            <w:r w:rsidR="009B6A8A">
              <w:rPr>
                <w:sz w:val="24"/>
              </w:rPr>
              <w:t>.</w:t>
            </w:r>
          </w:p>
        </w:tc>
      </w:tr>
      <w:tr w:rsidR="000C2BB0" w:rsidRPr="00E55C90" w:rsidTr="00B4583F">
        <w:tc>
          <w:tcPr>
            <w:tcW w:w="10636" w:type="dxa"/>
            <w:shd w:val="clear" w:color="auto" w:fill="auto"/>
          </w:tcPr>
          <w:p w:rsidR="000C2BB0" w:rsidRPr="00E55C90" w:rsidRDefault="000C2BB0" w:rsidP="00B4583F">
            <w:pPr>
              <w:pStyle w:val="ListParagraph"/>
              <w:numPr>
                <w:ilvl w:val="0"/>
                <w:numId w:val="38"/>
              </w:numPr>
              <w:tabs>
                <w:tab w:val="left" w:pos="1035"/>
              </w:tabs>
              <w:spacing w:line="240" w:lineRule="auto"/>
              <w:rPr>
                <w:sz w:val="24"/>
              </w:rPr>
            </w:pPr>
            <w:r w:rsidRPr="00E55C90">
              <w:rPr>
                <w:sz w:val="24"/>
              </w:rPr>
              <w:t xml:space="preserve">Identify proper PPE from the safety data sheets </w:t>
            </w:r>
            <w:r>
              <w:rPr>
                <w:sz w:val="24"/>
              </w:rPr>
              <w:t>o</w:t>
            </w:r>
            <w:r w:rsidRPr="00E55C90">
              <w:rPr>
                <w:sz w:val="24"/>
              </w:rPr>
              <w:t>r labels</w:t>
            </w:r>
            <w:r w:rsidR="009B6A8A">
              <w:rPr>
                <w:sz w:val="24"/>
              </w:rPr>
              <w:t>.</w:t>
            </w:r>
          </w:p>
        </w:tc>
      </w:tr>
      <w:tr w:rsidR="000C2BB0" w:rsidRPr="00E55C90" w:rsidTr="00B4583F">
        <w:tc>
          <w:tcPr>
            <w:tcW w:w="10636" w:type="dxa"/>
            <w:shd w:val="clear" w:color="auto" w:fill="auto"/>
          </w:tcPr>
          <w:p w:rsidR="000C2BB0" w:rsidRPr="00E55C90" w:rsidRDefault="000C2BB0" w:rsidP="00B4583F">
            <w:pPr>
              <w:pStyle w:val="ListParagraph"/>
              <w:numPr>
                <w:ilvl w:val="0"/>
                <w:numId w:val="38"/>
              </w:numPr>
              <w:tabs>
                <w:tab w:val="left" w:pos="1035"/>
              </w:tabs>
              <w:spacing w:line="240" w:lineRule="auto"/>
              <w:rPr>
                <w:sz w:val="24"/>
              </w:rPr>
            </w:pPr>
            <w:r w:rsidRPr="00E55C90">
              <w:rPr>
                <w:sz w:val="24"/>
              </w:rPr>
              <w:t>Determine if spill response measures can be done safely with available PPE</w:t>
            </w:r>
            <w:r w:rsidR="009B6A8A">
              <w:rPr>
                <w:sz w:val="24"/>
              </w:rPr>
              <w:t>.</w:t>
            </w:r>
          </w:p>
        </w:tc>
      </w:tr>
      <w:tr w:rsidR="000C2BB0" w:rsidRPr="00E55C90" w:rsidTr="00B4583F">
        <w:trPr>
          <w:trHeight w:val="568"/>
        </w:trPr>
        <w:tc>
          <w:tcPr>
            <w:tcW w:w="10636" w:type="dxa"/>
            <w:shd w:val="clear" w:color="auto" w:fill="auto"/>
          </w:tcPr>
          <w:p w:rsidR="000C2BB0" w:rsidRPr="00E55C90" w:rsidRDefault="000C2BB0" w:rsidP="00B4583F">
            <w:pPr>
              <w:pStyle w:val="ListParagraph"/>
              <w:numPr>
                <w:ilvl w:val="0"/>
                <w:numId w:val="38"/>
              </w:numPr>
              <w:tabs>
                <w:tab w:val="left" w:pos="1035"/>
              </w:tabs>
              <w:spacing w:line="240" w:lineRule="auto"/>
              <w:rPr>
                <w:sz w:val="24"/>
              </w:rPr>
            </w:pPr>
            <w:r w:rsidRPr="00E55C90">
              <w:rPr>
                <w:sz w:val="24"/>
              </w:rPr>
              <w:t xml:space="preserve">If the release can be safely contained, obtain proper material such as absorbent materials from the spill response kits found at </w:t>
            </w:r>
            <w:r w:rsidRPr="00E55C90">
              <w:rPr>
                <w:color w:val="FF0000"/>
                <w:sz w:val="24"/>
                <w:highlight w:val="yellow"/>
              </w:rPr>
              <w:t>&lt;locations&gt;</w:t>
            </w:r>
            <w:r w:rsidR="009B6A8A">
              <w:rPr>
                <w:color w:val="FF0000"/>
                <w:sz w:val="24"/>
              </w:rPr>
              <w:t>.</w:t>
            </w:r>
          </w:p>
        </w:tc>
      </w:tr>
      <w:tr w:rsidR="000C2BB0" w:rsidRPr="00E55C90" w:rsidTr="00B4583F">
        <w:tc>
          <w:tcPr>
            <w:tcW w:w="10636" w:type="dxa"/>
            <w:shd w:val="clear" w:color="auto" w:fill="auto"/>
          </w:tcPr>
          <w:p w:rsidR="000C2BB0" w:rsidRPr="00E55C90" w:rsidRDefault="000C2BB0" w:rsidP="00B4583F">
            <w:pPr>
              <w:pStyle w:val="ListParagraph"/>
              <w:numPr>
                <w:ilvl w:val="0"/>
                <w:numId w:val="38"/>
              </w:numPr>
              <w:tabs>
                <w:tab w:val="left" w:pos="1035"/>
              </w:tabs>
              <w:spacing w:line="240" w:lineRule="auto"/>
              <w:rPr>
                <w:sz w:val="24"/>
              </w:rPr>
            </w:pPr>
            <w:r w:rsidRPr="00E55C90">
              <w:rPr>
                <w:sz w:val="24"/>
              </w:rPr>
              <w:t>Obtain and put on needed PPE</w:t>
            </w:r>
            <w:r w:rsidR="009B6A8A">
              <w:rPr>
                <w:sz w:val="24"/>
              </w:rPr>
              <w:t>.</w:t>
            </w:r>
          </w:p>
        </w:tc>
      </w:tr>
      <w:tr w:rsidR="000C2BB0" w:rsidRPr="00E55C90" w:rsidTr="00B4583F">
        <w:tc>
          <w:tcPr>
            <w:tcW w:w="10636" w:type="dxa"/>
            <w:shd w:val="clear" w:color="auto" w:fill="auto"/>
          </w:tcPr>
          <w:p w:rsidR="000C2BB0" w:rsidRPr="00E55C90" w:rsidRDefault="000C2BB0" w:rsidP="00B4583F">
            <w:pPr>
              <w:pStyle w:val="ListParagraph"/>
              <w:numPr>
                <w:ilvl w:val="0"/>
                <w:numId w:val="38"/>
              </w:numPr>
              <w:tabs>
                <w:tab w:val="left" w:pos="1035"/>
              </w:tabs>
              <w:spacing w:line="240" w:lineRule="auto"/>
              <w:rPr>
                <w:sz w:val="24"/>
              </w:rPr>
            </w:pPr>
            <w:r w:rsidRPr="00E55C90">
              <w:rPr>
                <w:sz w:val="24"/>
              </w:rPr>
              <w:t>Apply absorbent material or other containment measures on and around the spill or release</w:t>
            </w:r>
            <w:r w:rsidR="009B6A8A">
              <w:rPr>
                <w:sz w:val="24"/>
              </w:rPr>
              <w:t>.</w:t>
            </w:r>
          </w:p>
        </w:tc>
      </w:tr>
      <w:tr w:rsidR="000C2BB0" w:rsidRPr="00E55C90" w:rsidTr="00B4583F">
        <w:tc>
          <w:tcPr>
            <w:tcW w:w="10636" w:type="dxa"/>
            <w:shd w:val="clear" w:color="auto" w:fill="auto"/>
          </w:tcPr>
          <w:p w:rsidR="000C2BB0" w:rsidRPr="00E55C90" w:rsidRDefault="000C2BB0" w:rsidP="00B4583F">
            <w:pPr>
              <w:pStyle w:val="ListParagraph"/>
              <w:numPr>
                <w:ilvl w:val="0"/>
                <w:numId w:val="38"/>
              </w:numPr>
              <w:tabs>
                <w:tab w:val="left" w:pos="1035"/>
              </w:tabs>
              <w:spacing w:line="240" w:lineRule="auto"/>
              <w:rPr>
                <w:sz w:val="24"/>
              </w:rPr>
            </w:pPr>
            <w:r w:rsidRPr="00E55C90">
              <w:rPr>
                <w:sz w:val="24"/>
              </w:rPr>
              <w:t>Keep other employees out of the release area</w:t>
            </w:r>
            <w:r w:rsidR="009B6A8A">
              <w:rPr>
                <w:sz w:val="24"/>
              </w:rPr>
              <w:t>.</w:t>
            </w:r>
          </w:p>
        </w:tc>
      </w:tr>
      <w:tr w:rsidR="000C2BB0" w:rsidRPr="00E55C90" w:rsidTr="00B4583F">
        <w:tc>
          <w:tcPr>
            <w:tcW w:w="10636" w:type="dxa"/>
            <w:shd w:val="clear" w:color="auto" w:fill="auto"/>
          </w:tcPr>
          <w:p w:rsidR="000C2BB0" w:rsidRPr="00E55C90" w:rsidRDefault="000C2BB0" w:rsidP="00B4583F">
            <w:pPr>
              <w:pStyle w:val="ListParagraph"/>
              <w:numPr>
                <w:ilvl w:val="0"/>
                <w:numId w:val="38"/>
              </w:numPr>
              <w:tabs>
                <w:tab w:val="left" w:pos="1035"/>
              </w:tabs>
              <w:spacing w:line="240" w:lineRule="auto"/>
              <w:rPr>
                <w:sz w:val="24"/>
              </w:rPr>
            </w:pPr>
            <w:r w:rsidRPr="00E55C90">
              <w:rPr>
                <w:sz w:val="24"/>
              </w:rPr>
              <w:t>Wait for emergency response</w:t>
            </w:r>
            <w:r w:rsidR="009B6A8A">
              <w:rPr>
                <w:sz w:val="24"/>
              </w:rPr>
              <w:t>.</w:t>
            </w:r>
          </w:p>
        </w:tc>
      </w:tr>
    </w:tbl>
    <w:p w:rsidR="000C2BB0" w:rsidRDefault="000C2BB0" w:rsidP="008638E9">
      <w:pPr>
        <w:tabs>
          <w:tab w:val="left" w:pos="1035"/>
        </w:tabs>
        <w:rPr>
          <w:rFonts w:ascii="Calibri" w:hAnsi="Calibri"/>
          <w:sz w:val="24"/>
        </w:rPr>
      </w:pPr>
    </w:p>
    <w:p w:rsidR="00C15E67" w:rsidRDefault="00C15E67" w:rsidP="00C15E67">
      <w:pPr>
        <w:pBdr>
          <w:bottom w:val="single" w:sz="12" w:space="0" w:color="auto"/>
        </w:pBdr>
        <w:tabs>
          <w:tab w:val="left" w:pos="1035"/>
        </w:tabs>
        <w:rPr>
          <w:rFonts w:ascii="Calibri" w:hAnsi="Calibri"/>
          <w:b/>
          <w:i/>
          <w:sz w:val="28"/>
        </w:rPr>
      </w:pPr>
      <w:r>
        <w:rPr>
          <w:rFonts w:ascii="Calibri" w:hAnsi="Calibri"/>
          <w:b/>
          <w:i/>
          <w:sz w:val="28"/>
        </w:rPr>
        <w:t>Emergency Recognition and Prevention</w:t>
      </w:r>
    </w:p>
    <w:p w:rsidR="00C15E67" w:rsidRDefault="00C15E67" w:rsidP="008638E9">
      <w:pPr>
        <w:tabs>
          <w:tab w:val="left" w:pos="1035"/>
        </w:tabs>
        <w:rPr>
          <w:rFonts w:ascii="Calibri" w:hAnsi="Calibri"/>
          <w:b/>
          <w:i/>
          <w:sz w:val="28"/>
        </w:rPr>
      </w:pPr>
    </w:p>
    <w:p w:rsidR="00C15E67" w:rsidRDefault="00C15E67" w:rsidP="008638E9">
      <w:pPr>
        <w:tabs>
          <w:tab w:val="left" w:pos="1035"/>
        </w:tabs>
        <w:rPr>
          <w:rFonts w:ascii="Calibri" w:hAnsi="Calibri"/>
          <w:sz w:val="24"/>
        </w:rPr>
      </w:pPr>
      <w:r>
        <w:rPr>
          <w:rFonts w:ascii="Calibri" w:hAnsi="Calibri"/>
          <w:sz w:val="24"/>
        </w:rPr>
        <w:t>Below is a list of chemical</w:t>
      </w:r>
      <w:r w:rsidR="00B4798A">
        <w:rPr>
          <w:rFonts w:ascii="Calibri" w:hAnsi="Calibri"/>
          <w:sz w:val="24"/>
        </w:rPr>
        <w:t>s</w:t>
      </w:r>
      <w:r>
        <w:rPr>
          <w:rFonts w:ascii="Calibri" w:hAnsi="Calibri"/>
          <w:sz w:val="24"/>
        </w:rPr>
        <w:t xml:space="preserve"> used in </w:t>
      </w:r>
      <w:r w:rsidRPr="00B4798A">
        <w:rPr>
          <w:rFonts w:ascii="Calibri" w:hAnsi="Calibri"/>
          <w:color w:val="FF0000"/>
          <w:sz w:val="24"/>
          <w:highlight w:val="yellow"/>
        </w:rPr>
        <w:t>&lt;Company Name’</w:t>
      </w:r>
      <w:r w:rsidR="00B4798A" w:rsidRPr="00B4798A">
        <w:rPr>
          <w:rFonts w:ascii="Calibri" w:hAnsi="Calibri"/>
          <w:color w:val="FF0000"/>
          <w:sz w:val="24"/>
          <w:highlight w:val="yellow"/>
        </w:rPr>
        <w:t>s&gt;</w:t>
      </w:r>
      <w:r w:rsidR="00B4798A" w:rsidRPr="00B4798A">
        <w:rPr>
          <w:rFonts w:ascii="Calibri" w:hAnsi="Calibri"/>
          <w:color w:val="FF0000"/>
          <w:sz w:val="24"/>
        </w:rPr>
        <w:t xml:space="preserve"> </w:t>
      </w:r>
      <w:r w:rsidR="00B4798A">
        <w:rPr>
          <w:rFonts w:ascii="Calibri" w:hAnsi="Calibri"/>
          <w:sz w:val="24"/>
        </w:rPr>
        <w:t>location(s). The location where the chemical is used,</w:t>
      </w:r>
      <w:r>
        <w:rPr>
          <w:rFonts w:ascii="Calibri" w:hAnsi="Calibri"/>
          <w:sz w:val="24"/>
        </w:rPr>
        <w:t xml:space="preserve"> protections (such as engineering controls) in place to prevent a release or spill, the permissible exposure limit and the incidental spill amount</w:t>
      </w:r>
      <w:r w:rsidR="00B4798A">
        <w:rPr>
          <w:rFonts w:ascii="Calibri" w:hAnsi="Calibri"/>
          <w:sz w:val="24"/>
        </w:rPr>
        <w:t xml:space="preserve"> are listed</w:t>
      </w:r>
      <w:r>
        <w:rPr>
          <w:rFonts w:ascii="Calibri" w:hAnsi="Calibri"/>
          <w:sz w:val="24"/>
        </w:rPr>
        <w:t xml:space="preserve">. </w:t>
      </w:r>
      <w:r w:rsidRPr="00B4798A">
        <w:rPr>
          <w:rFonts w:ascii="Calibri" w:hAnsi="Calibri"/>
          <w:b/>
          <w:i/>
          <w:color w:val="000000" w:themeColor="text1"/>
          <w:sz w:val="24"/>
          <w:u w:val="single"/>
        </w:rPr>
        <w:t xml:space="preserve">If an amount above the incidental spill amount is </w:t>
      </w:r>
      <w:r w:rsidR="00CE4980">
        <w:rPr>
          <w:rFonts w:ascii="Calibri" w:hAnsi="Calibri"/>
          <w:b/>
          <w:i/>
          <w:color w:val="000000" w:themeColor="text1"/>
          <w:sz w:val="24"/>
          <w:u w:val="single"/>
        </w:rPr>
        <w:t>s</w:t>
      </w:r>
      <w:r w:rsidRPr="00B4798A">
        <w:rPr>
          <w:rFonts w:ascii="Calibri" w:hAnsi="Calibri"/>
          <w:b/>
          <w:i/>
          <w:color w:val="000000" w:themeColor="text1"/>
          <w:sz w:val="24"/>
          <w:u w:val="single"/>
        </w:rPr>
        <w:t>pilled or released, employees will follow the HAZWOPER Program procedures.</w:t>
      </w:r>
      <w:r w:rsidRPr="00B4798A">
        <w:rPr>
          <w:rFonts w:ascii="Calibri" w:hAnsi="Calibri"/>
          <w:color w:val="000000" w:themeColor="text1"/>
          <w:sz w:val="24"/>
        </w:rPr>
        <w:t xml:space="preserve"> </w:t>
      </w:r>
    </w:p>
    <w:p w:rsidR="00C15E67" w:rsidRDefault="00C15E67" w:rsidP="008638E9">
      <w:pPr>
        <w:tabs>
          <w:tab w:val="left" w:pos="1035"/>
        </w:tabs>
        <w:rPr>
          <w:rFonts w:ascii="Calibri" w:hAnsi="Calibri"/>
          <w:sz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144" w:type="dxa"/>
          <w:bottom w:w="14" w:type="dxa"/>
          <w:right w:w="144" w:type="dxa"/>
        </w:tblCellMar>
        <w:tblLook w:val="04A0" w:firstRow="1" w:lastRow="0" w:firstColumn="1" w:lastColumn="0" w:noHBand="0" w:noVBand="1"/>
      </w:tblPr>
      <w:tblGrid>
        <w:gridCol w:w="2127"/>
        <w:gridCol w:w="2127"/>
        <w:gridCol w:w="2127"/>
        <w:gridCol w:w="2127"/>
        <w:gridCol w:w="2128"/>
      </w:tblGrid>
      <w:tr w:rsidR="00C15E67" w:rsidTr="00B4798A">
        <w:trPr>
          <w:trHeight w:val="568"/>
        </w:trPr>
        <w:tc>
          <w:tcPr>
            <w:tcW w:w="2127" w:type="dxa"/>
            <w:shd w:val="clear" w:color="auto" w:fill="DBE5FB"/>
          </w:tcPr>
          <w:p w:rsidR="00C15E67" w:rsidRPr="00C15E67" w:rsidRDefault="00C15E67" w:rsidP="00C15E67">
            <w:pPr>
              <w:tabs>
                <w:tab w:val="left" w:pos="1035"/>
              </w:tabs>
              <w:jc w:val="center"/>
              <w:rPr>
                <w:rFonts w:ascii="Calibri" w:hAnsi="Calibri"/>
                <w:b/>
                <w:sz w:val="24"/>
              </w:rPr>
            </w:pPr>
            <w:r w:rsidRPr="00C15E67">
              <w:rPr>
                <w:rFonts w:ascii="Calibri" w:hAnsi="Calibri"/>
                <w:b/>
                <w:sz w:val="24"/>
              </w:rPr>
              <w:t>Chemical Name</w:t>
            </w:r>
          </w:p>
        </w:tc>
        <w:tc>
          <w:tcPr>
            <w:tcW w:w="2127" w:type="dxa"/>
            <w:shd w:val="clear" w:color="auto" w:fill="DBE5FB"/>
          </w:tcPr>
          <w:p w:rsidR="00C15E67" w:rsidRPr="00C15E67" w:rsidRDefault="00C15E67" w:rsidP="00C15E67">
            <w:pPr>
              <w:tabs>
                <w:tab w:val="left" w:pos="1035"/>
              </w:tabs>
              <w:jc w:val="center"/>
              <w:rPr>
                <w:rFonts w:ascii="Calibri" w:hAnsi="Calibri"/>
                <w:b/>
                <w:sz w:val="24"/>
              </w:rPr>
            </w:pPr>
            <w:r w:rsidRPr="00C15E67">
              <w:rPr>
                <w:rFonts w:ascii="Calibri" w:hAnsi="Calibri"/>
                <w:b/>
                <w:sz w:val="24"/>
              </w:rPr>
              <w:t>Location</w:t>
            </w:r>
            <w:r>
              <w:rPr>
                <w:rFonts w:ascii="Calibri" w:hAnsi="Calibri"/>
                <w:b/>
                <w:sz w:val="24"/>
              </w:rPr>
              <w:t>(s)</w:t>
            </w:r>
            <w:r w:rsidRPr="00C15E67">
              <w:rPr>
                <w:rFonts w:ascii="Calibri" w:hAnsi="Calibri"/>
                <w:b/>
                <w:sz w:val="24"/>
              </w:rPr>
              <w:t xml:space="preserve"> Used</w:t>
            </w:r>
          </w:p>
        </w:tc>
        <w:tc>
          <w:tcPr>
            <w:tcW w:w="2127" w:type="dxa"/>
            <w:shd w:val="clear" w:color="auto" w:fill="DBE5FB"/>
          </w:tcPr>
          <w:p w:rsidR="00C15E67" w:rsidRPr="00C15E67" w:rsidRDefault="00C15E67" w:rsidP="00C15E67">
            <w:pPr>
              <w:tabs>
                <w:tab w:val="left" w:pos="1035"/>
              </w:tabs>
              <w:jc w:val="center"/>
              <w:rPr>
                <w:rFonts w:ascii="Calibri" w:hAnsi="Calibri"/>
                <w:b/>
                <w:sz w:val="24"/>
              </w:rPr>
            </w:pPr>
            <w:r w:rsidRPr="00C15E67">
              <w:rPr>
                <w:rFonts w:ascii="Calibri" w:hAnsi="Calibri"/>
                <w:b/>
                <w:sz w:val="24"/>
              </w:rPr>
              <w:t>Protections in Place</w:t>
            </w:r>
          </w:p>
        </w:tc>
        <w:tc>
          <w:tcPr>
            <w:tcW w:w="2127" w:type="dxa"/>
            <w:shd w:val="clear" w:color="auto" w:fill="DBE5FB"/>
          </w:tcPr>
          <w:p w:rsidR="00C15E67" w:rsidRPr="00C15E67" w:rsidRDefault="00C15E67" w:rsidP="00C15E67">
            <w:pPr>
              <w:tabs>
                <w:tab w:val="left" w:pos="1035"/>
              </w:tabs>
              <w:jc w:val="center"/>
              <w:rPr>
                <w:rFonts w:ascii="Calibri" w:hAnsi="Calibri"/>
                <w:b/>
                <w:sz w:val="24"/>
              </w:rPr>
            </w:pPr>
            <w:r w:rsidRPr="00C15E67">
              <w:rPr>
                <w:rFonts w:ascii="Calibri" w:hAnsi="Calibri"/>
                <w:b/>
                <w:sz w:val="24"/>
              </w:rPr>
              <w:t>Permissible Exposure Limit</w:t>
            </w:r>
          </w:p>
        </w:tc>
        <w:tc>
          <w:tcPr>
            <w:tcW w:w="2128" w:type="dxa"/>
            <w:shd w:val="clear" w:color="auto" w:fill="DBE5FB"/>
          </w:tcPr>
          <w:p w:rsidR="00C15E67" w:rsidRPr="00C15E67" w:rsidRDefault="00C15E67" w:rsidP="00C15E67">
            <w:pPr>
              <w:tabs>
                <w:tab w:val="left" w:pos="1035"/>
              </w:tabs>
              <w:jc w:val="center"/>
              <w:rPr>
                <w:rFonts w:ascii="Calibri" w:hAnsi="Calibri"/>
                <w:b/>
                <w:sz w:val="24"/>
              </w:rPr>
            </w:pPr>
            <w:r w:rsidRPr="00C15E67">
              <w:rPr>
                <w:rFonts w:ascii="Calibri" w:hAnsi="Calibri"/>
                <w:b/>
                <w:sz w:val="24"/>
              </w:rPr>
              <w:t>Incidental Spill Amount</w:t>
            </w:r>
          </w:p>
        </w:tc>
      </w:tr>
      <w:tr w:rsidR="00C15E67" w:rsidTr="00B4583F">
        <w:trPr>
          <w:trHeight w:val="876"/>
        </w:trPr>
        <w:tc>
          <w:tcPr>
            <w:tcW w:w="2127" w:type="dxa"/>
            <w:shd w:val="clear" w:color="auto" w:fill="auto"/>
          </w:tcPr>
          <w:p w:rsidR="00C15E67" w:rsidRDefault="00C15E67" w:rsidP="008638E9">
            <w:pPr>
              <w:tabs>
                <w:tab w:val="left" w:pos="1035"/>
              </w:tabs>
              <w:rPr>
                <w:rFonts w:ascii="Calibri" w:hAnsi="Calibri"/>
                <w:sz w:val="24"/>
              </w:rPr>
            </w:pPr>
          </w:p>
        </w:tc>
        <w:tc>
          <w:tcPr>
            <w:tcW w:w="2127" w:type="dxa"/>
            <w:shd w:val="clear" w:color="auto" w:fill="auto"/>
          </w:tcPr>
          <w:p w:rsidR="00C15E67" w:rsidRDefault="00C15E67" w:rsidP="008638E9">
            <w:pPr>
              <w:tabs>
                <w:tab w:val="left" w:pos="1035"/>
              </w:tabs>
              <w:rPr>
                <w:rFonts w:ascii="Calibri" w:hAnsi="Calibri"/>
                <w:sz w:val="24"/>
              </w:rPr>
            </w:pPr>
          </w:p>
        </w:tc>
        <w:tc>
          <w:tcPr>
            <w:tcW w:w="2127" w:type="dxa"/>
            <w:shd w:val="clear" w:color="auto" w:fill="auto"/>
          </w:tcPr>
          <w:p w:rsidR="00C15E67" w:rsidRDefault="00C15E67" w:rsidP="008638E9">
            <w:pPr>
              <w:tabs>
                <w:tab w:val="left" w:pos="1035"/>
              </w:tabs>
              <w:rPr>
                <w:rFonts w:ascii="Calibri" w:hAnsi="Calibri"/>
                <w:sz w:val="24"/>
              </w:rPr>
            </w:pPr>
          </w:p>
        </w:tc>
        <w:tc>
          <w:tcPr>
            <w:tcW w:w="2127" w:type="dxa"/>
            <w:shd w:val="clear" w:color="auto" w:fill="auto"/>
          </w:tcPr>
          <w:p w:rsidR="00C15E67" w:rsidRDefault="00C15E67" w:rsidP="008638E9">
            <w:pPr>
              <w:tabs>
                <w:tab w:val="left" w:pos="1035"/>
              </w:tabs>
              <w:rPr>
                <w:rFonts w:ascii="Calibri" w:hAnsi="Calibri"/>
                <w:sz w:val="24"/>
              </w:rPr>
            </w:pPr>
          </w:p>
        </w:tc>
        <w:tc>
          <w:tcPr>
            <w:tcW w:w="2128" w:type="dxa"/>
            <w:shd w:val="clear" w:color="auto" w:fill="auto"/>
          </w:tcPr>
          <w:p w:rsidR="00C15E67" w:rsidRDefault="00C15E67" w:rsidP="008638E9">
            <w:pPr>
              <w:tabs>
                <w:tab w:val="left" w:pos="1035"/>
              </w:tabs>
              <w:rPr>
                <w:rFonts w:ascii="Calibri" w:hAnsi="Calibri"/>
                <w:sz w:val="24"/>
              </w:rPr>
            </w:pPr>
          </w:p>
        </w:tc>
      </w:tr>
      <w:tr w:rsidR="00C15E67" w:rsidTr="00B4583F">
        <w:trPr>
          <w:trHeight w:val="876"/>
        </w:trPr>
        <w:tc>
          <w:tcPr>
            <w:tcW w:w="2127" w:type="dxa"/>
            <w:shd w:val="clear" w:color="auto" w:fill="auto"/>
          </w:tcPr>
          <w:p w:rsidR="00C15E67" w:rsidRDefault="00C15E67" w:rsidP="008638E9">
            <w:pPr>
              <w:tabs>
                <w:tab w:val="left" w:pos="1035"/>
              </w:tabs>
              <w:rPr>
                <w:rFonts w:ascii="Calibri" w:hAnsi="Calibri"/>
                <w:sz w:val="24"/>
              </w:rPr>
            </w:pPr>
          </w:p>
        </w:tc>
        <w:tc>
          <w:tcPr>
            <w:tcW w:w="2127" w:type="dxa"/>
            <w:shd w:val="clear" w:color="auto" w:fill="auto"/>
          </w:tcPr>
          <w:p w:rsidR="00C15E67" w:rsidRDefault="00C15E67" w:rsidP="008638E9">
            <w:pPr>
              <w:tabs>
                <w:tab w:val="left" w:pos="1035"/>
              </w:tabs>
              <w:rPr>
                <w:rFonts w:ascii="Calibri" w:hAnsi="Calibri"/>
                <w:sz w:val="24"/>
              </w:rPr>
            </w:pPr>
          </w:p>
        </w:tc>
        <w:tc>
          <w:tcPr>
            <w:tcW w:w="2127" w:type="dxa"/>
            <w:shd w:val="clear" w:color="auto" w:fill="auto"/>
          </w:tcPr>
          <w:p w:rsidR="00C15E67" w:rsidRDefault="00C15E67" w:rsidP="008638E9">
            <w:pPr>
              <w:tabs>
                <w:tab w:val="left" w:pos="1035"/>
              </w:tabs>
              <w:rPr>
                <w:rFonts w:ascii="Calibri" w:hAnsi="Calibri"/>
                <w:sz w:val="24"/>
              </w:rPr>
            </w:pPr>
          </w:p>
        </w:tc>
        <w:tc>
          <w:tcPr>
            <w:tcW w:w="2127" w:type="dxa"/>
            <w:shd w:val="clear" w:color="auto" w:fill="auto"/>
          </w:tcPr>
          <w:p w:rsidR="00C15E67" w:rsidRDefault="00C15E67" w:rsidP="008638E9">
            <w:pPr>
              <w:tabs>
                <w:tab w:val="left" w:pos="1035"/>
              </w:tabs>
              <w:rPr>
                <w:rFonts w:ascii="Calibri" w:hAnsi="Calibri"/>
                <w:sz w:val="24"/>
              </w:rPr>
            </w:pPr>
          </w:p>
        </w:tc>
        <w:tc>
          <w:tcPr>
            <w:tcW w:w="2128" w:type="dxa"/>
            <w:shd w:val="clear" w:color="auto" w:fill="auto"/>
          </w:tcPr>
          <w:p w:rsidR="00C15E67" w:rsidRDefault="00C15E67" w:rsidP="008638E9">
            <w:pPr>
              <w:tabs>
                <w:tab w:val="left" w:pos="1035"/>
              </w:tabs>
              <w:rPr>
                <w:rFonts w:ascii="Calibri" w:hAnsi="Calibri"/>
                <w:sz w:val="24"/>
              </w:rPr>
            </w:pPr>
          </w:p>
        </w:tc>
      </w:tr>
      <w:tr w:rsidR="00C15E67" w:rsidTr="00B4583F">
        <w:trPr>
          <w:trHeight w:val="876"/>
        </w:trPr>
        <w:tc>
          <w:tcPr>
            <w:tcW w:w="2127" w:type="dxa"/>
            <w:shd w:val="clear" w:color="auto" w:fill="auto"/>
          </w:tcPr>
          <w:p w:rsidR="00C15E67" w:rsidRDefault="00C15E67" w:rsidP="008638E9">
            <w:pPr>
              <w:tabs>
                <w:tab w:val="left" w:pos="1035"/>
              </w:tabs>
              <w:rPr>
                <w:rFonts w:ascii="Calibri" w:hAnsi="Calibri"/>
                <w:sz w:val="24"/>
              </w:rPr>
            </w:pPr>
          </w:p>
        </w:tc>
        <w:tc>
          <w:tcPr>
            <w:tcW w:w="2127" w:type="dxa"/>
            <w:shd w:val="clear" w:color="auto" w:fill="auto"/>
          </w:tcPr>
          <w:p w:rsidR="00C15E67" w:rsidRDefault="00C15E67" w:rsidP="008638E9">
            <w:pPr>
              <w:tabs>
                <w:tab w:val="left" w:pos="1035"/>
              </w:tabs>
              <w:rPr>
                <w:rFonts w:ascii="Calibri" w:hAnsi="Calibri"/>
                <w:sz w:val="24"/>
              </w:rPr>
            </w:pPr>
          </w:p>
        </w:tc>
        <w:tc>
          <w:tcPr>
            <w:tcW w:w="2127" w:type="dxa"/>
            <w:shd w:val="clear" w:color="auto" w:fill="auto"/>
          </w:tcPr>
          <w:p w:rsidR="00C15E67" w:rsidRDefault="00C15E67" w:rsidP="008638E9">
            <w:pPr>
              <w:tabs>
                <w:tab w:val="left" w:pos="1035"/>
              </w:tabs>
              <w:rPr>
                <w:rFonts w:ascii="Calibri" w:hAnsi="Calibri"/>
                <w:sz w:val="24"/>
              </w:rPr>
            </w:pPr>
          </w:p>
        </w:tc>
        <w:tc>
          <w:tcPr>
            <w:tcW w:w="2127" w:type="dxa"/>
            <w:shd w:val="clear" w:color="auto" w:fill="auto"/>
          </w:tcPr>
          <w:p w:rsidR="00C15E67" w:rsidRDefault="00C15E67" w:rsidP="008638E9">
            <w:pPr>
              <w:tabs>
                <w:tab w:val="left" w:pos="1035"/>
              </w:tabs>
              <w:rPr>
                <w:rFonts w:ascii="Calibri" w:hAnsi="Calibri"/>
                <w:sz w:val="24"/>
              </w:rPr>
            </w:pPr>
          </w:p>
        </w:tc>
        <w:tc>
          <w:tcPr>
            <w:tcW w:w="2128" w:type="dxa"/>
            <w:shd w:val="clear" w:color="auto" w:fill="auto"/>
          </w:tcPr>
          <w:p w:rsidR="00C15E67" w:rsidRDefault="00C15E67" w:rsidP="008638E9">
            <w:pPr>
              <w:tabs>
                <w:tab w:val="left" w:pos="1035"/>
              </w:tabs>
              <w:rPr>
                <w:rFonts w:ascii="Calibri" w:hAnsi="Calibri"/>
                <w:sz w:val="24"/>
              </w:rPr>
            </w:pPr>
          </w:p>
        </w:tc>
      </w:tr>
      <w:tr w:rsidR="00C15E67" w:rsidTr="00B4583F">
        <w:trPr>
          <w:trHeight w:val="876"/>
        </w:trPr>
        <w:tc>
          <w:tcPr>
            <w:tcW w:w="2127" w:type="dxa"/>
            <w:shd w:val="clear" w:color="auto" w:fill="auto"/>
          </w:tcPr>
          <w:p w:rsidR="00C15E67" w:rsidRDefault="00C15E67" w:rsidP="008638E9">
            <w:pPr>
              <w:tabs>
                <w:tab w:val="left" w:pos="1035"/>
              </w:tabs>
              <w:rPr>
                <w:rFonts w:ascii="Calibri" w:hAnsi="Calibri"/>
                <w:sz w:val="24"/>
              </w:rPr>
            </w:pPr>
          </w:p>
        </w:tc>
        <w:tc>
          <w:tcPr>
            <w:tcW w:w="2127" w:type="dxa"/>
            <w:shd w:val="clear" w:color="auto" w:fill="auto"/>
          </w:tcPr>
          <w:p w:rsidR="00C15E67" w:rsidRDefault="00C15E67" w:rsidP="008638E9">
            <w:pPr>
              <w:tabs>
                <w:tab w:val="left" w:pos="1035"/>
              </w:tabs>
              <w:rPr>
                <w:rFonts w:ascii="Calibri" w:hAnsi="Calibri"/>
                <w:sz w:val="24"/>
              </w:rPr>
            </w:pPr>
          </w:p>
        </w:tc>
        <w:tc>
          <w:tcPr>
            <w:tcW w:w="2127" w:type="dxa"/>
            <w:shd w:val="clear" w:color="auto" w:fill="auto"/>
          </w:tcPr>
          <w:p w:rsidR="00C15E67" w:rsidRDefault="00C15E67" w:rsidP="008638E9">
            <w:pPr>
              <w:tabs>
                <w:tab w:val="left" w:pos="1035"/>
              </w:tabs>
              <w:rPr>
                <w:rFonts w:ascii="Calibri" w:hAnsi="Calibri"/>
                <w:sz w:val="24"/>
              </w:rPr>
            </w:pPr>
          </w:p>
        </w:tc>
        <w:tc>
          <w:tcPr>
            <w:tcW w:w="2127" w:type="dxa"/>
            <w:shd w:val="clear" w:color="auto" w:fill="auto"/>
          </w:tcPr>
          <w:p w:rsidR="00C15E67" w:rsidRDefault="00C15E67" w:rsidP="008638E9">
            <w:pPr>
              <w:tabs>
                <w:tab w:val="left" w:pos="1035"/>
              </w:tabs>
              <w:rPr>
                <w:rFonts w:ascii="Calibri" w:hAnsi="Calibri"/>
                <w:sz w:val="24"/>
              </w:rPr>
            </w:pPr>
          </w:p>
        </w:tc>
        <w:tc>
          <w:tcPr>
            <w:tcW w:w="2128" w:type="dxa"/>
            <w:shd w:val="clear" w:color="auto" w:fill="auto"/>
          </w:tcPr>
          <w:p w:rsidR="00C15E67" w:rsidRDefault="00C15E67" w:rsidP="008638E9">
            <w:pPr>
              <w:tabs>
                <w:tab w:val="left" w:pos="1035"/>
              </w:tabs>
              <w:rPr>
                <w:rFonts w:ascii="Calibri" w:hAnsi="Calibri"/>
                <w:sz w:val="24"/>
              </w:rPr>
            </w:pPr>
          </w:p>
        </w:tc>
      </w:tr>
      <w:tr w:rsidR="00B4798A" w:rsidTr="00B4583F">
        <w:trPr>
          <w:trHeight w:val="876"/>
        </w:trPr>
        <w:tc>
          <w:tcPr>
            <w:tcW w:w="2127" w:type="dxa"/>
            <w:shd w:val="clear" w:color="auto" w:fill="auto"/>
          </w:tcPr>
          <w:p w:rsidR="00B4798A" w:rsidRDefault="00B4798A" w:rsidP="008638E9">
            <w:pPr>
              <w:tabs>
                <w:tab w:val="left" w:pos="1035"/>
              </w:tabs>
              <w:rPr>
                <w:rFonts w:ascii="Calibri" w:hAnsi="Calibri"/>
                <w:sz w:val="24"/>
              </w:rPr>
            </w:pPr>
          </w:p>
        </w:tc>
        <w:tc>
          <w:tcPr>
            <w:tcW w:w="2127" w:type="dxa"/>
            <w:shd w:val="clear" w:color="auto" w:fill="auto"/>
          </w:tcPr>
          <w:p w:rsidR="00B4798A" w:rsidRDefault="00B4798A" w:rsidP="008638E9">
            <w:pPr>
              <w:tabs>
                <w:tab w:val="left" w:pos="1035"/>
              </w:tabs>
              <w:rPr>
                <w:rFonts w:ascii="Calibri" w:hAnsi="Calibri"/>
                <w:sz w:val="24"/>
              </w:rPr>
            </w:pPr>
          </w:p>
        </w:tc>
        <w:tc>
          <w:tcPr>
            <w:tcW w:w="2127" w:type="dxa"/>
            <w:shd w:val="clear" w:color="auto" w:fill="auto"/>
          </w:tcPr>
          <w:p w:rsidR="00B4798A" w:rsidRDefault="00B4798A" w:rsidP="008638E9">
            <w:pPr>
              <w:tabs>
                <w:tab w:val="left" w:pos="1035"/>
              </w:tabs>
              <w:rPr>
                <w:rFonts w:ascii="Calibri" w:hAnsi="Calibri"/>
                <w:sz w:val="24"/>
              </w:rPr>
            </w:pPr>
          </w:p>
        </w:tc>
        <w:tc>
          <w:tcPr>
            <w:tcW w:w="2127" w:type="dxa"/>
            <w:shd w:val="clear" w:color="auto" w:fill="auto"/>
          </w:tcPr>
          <w:p w:rsidR="00B4798A" w:rsidRDefault="00B4798A" w:rsidP="008638E9">
            <w:pPr>
              <w:tabs>
                <w:tab w:val="left" w:pos="1035"/>
              </w:tabs>
              <w:rPr>
                <w:rFonts w:ascii="Calibri" w:hAnsi="Calibri"/>
                <w:sz w:val="24"/>
              </w:rPr>
            </w:pPr>
          </w:p>
        </w:tc>
        <w:tc>
          <w:tcPr>
            <w:tcW w:w="2128" w:type="dxa"/>
            <w:shd w:val="clear" w:color="auto" w:fill="auto"/>
          </w:tcPr>
          <w:p w:rsidR="00B4798A" w:rsidRDefault="00B4798A" w:rsidP="008638E9">
            <w:pPr>
              <w:tabs>
                <w:tab w:val="left" w:pos="1035"/>
              </w:tabs>
              <w:rPr>
                <w:rFonts w:ascii="Calibri" w:hAnsi="Calibri"/>
                <w:sz w:val="24"/>
              </w:rPr>
            </w:pPr>
          </w:p>
        </w:tc>
      </w:tr>
      <w:tr w:rsidR="00B4798A" w:rsidTr="00B4583F">
        <w:trPr>
          <w:trHeight w:val="876"/>
        </w:trPr>
        <w:tc>
          <w:tcPr>
            <w:tcW w:w="2127" w:type="dxa"/>
            <w:shd w:val="clear" w:color="auto" w:fill="auto"/>
          </w:tcPr>
          <w:p w:rsidR="00B4798A" w:rsidRDefault="00B4798A" w:rsidP="008638E9">
            <w:pPr>
              <w:tabs>
                <w:tab w:val="left" w:pos="1035"/>
              </w:tabs>
              <w:rPr>
                <w:rFonts w:ascii="Calibri" w:hAnsi="Calibri"/>
                <w:sz w:val="24"/>
              </w:rPr>
            </w:pPr>
          </w:p>
        </w:tc>
        <w:tc>
          <w:tcPr>
            <w:tcW w:w="2127" w:type="dxa"/>
            <w:shd w:val="clear" w:color="auto" w:fill="auto"/>
          </w:tcPr>
          <w:p w:rsidR="00B4798A" w:rsidRDefault="00B4798A" w:rsidP="008638E9">
            <w:pPr>
              <w:tabs>
                <w:tab w:val="left" w:pos="1035"/>
              </w:tabs>
              <w:rPr>
                <w:rFonts w:ascii="Calibri" w:hAnsi="Calibri"/>
                <w:sz w:val="24"/>
              </w:rPr>
            </w:pPr>
          </w:p>
        </w:tc>
        <w:tc>
          <w:tcPr>
            <w:tcW w:w="2127" w:type="dxa"/>
            <w:shd w:val="clear" w:color="auto" w:fill="auto"/>
          </w:tcPr>
          <w:p w:rsidR="00B4798A" w:rsidRDefault="00B4798A" w:rsidP="008638E9">
            <w:pPr>
              <w:tabs>
                <w:tab w:val="left" w:pos="1035"/>
              </w:tabs>
              <w:rPr>
                <w:rFonts w:ascii="Calibri" w:hAnsi="Calibri"/>
                <w:sz w:val="24"/>
              </w:rPr>
            </w:pPr>
          </w:p>
        </w:tc>
        <w:tc>
          <w:tcPr>
            <w:tcW w:w="2127" w:type="dxa"/>
            <w:shd w:val="clear" w:color="auto" w:fill="auto"/>
          </w:tcPr>
          <w:p w:rsidR="00B4798A" w:rsidRDefault="00B4798A" w:rsidP="008638E9">
            <w:pPr>
              <w:tabs>
                <w:tab w:val="left" w:pos="1035"/>
              </w:tabs>
              <w:rPr>
                <w:rFonts w:ascii="Calibri" w:hAnsi="Calibri"/>
                <w:sz w:val="24"/>
              </w:rPr>
            </w:pPr>
          </w:p>
        </w:tc>
        <w:tc>
          <w:tcPr>
            <w:tcW w:w="2128" w:type="dxa"/>
            <w:shd w:val="clear" w:color="auto" w:fill="auto"/>
          </w:tcPr>
          <w:p w:rsidR="00B4798A" w:rsidRDefault="00B4798A" w:rsidP="008638E9">
            <w:pPr>
              <w:tabs>
                <w:tab w:val="left" w:pos="1035"/>
              </w:tabs>
              <w:rPr>
                <w:rFonts w:ascii="Calibri" w:hAnsi="Calibri"/>
                <w:sz w:val="24"/>
              </w:rPr>
            </w:pPr>
          </w:p>
        </w:tc>
      </w:tr>
      <w:tr w:rsidR="00B4798A" w:rsidTr="00B4583F">
        <w:trPr>
          <w:trHeight w:val="876"/>
        </w:trPr>
        <w:tc>
          <w:tcPr>
            <w:tcW w:w="2127" w:type="dxa"/>
            <w:shd w:val="clear" w:color="auto" w:fill="auto"/>
          </w:tcPr>
          <w:p w:rsidR="00B4798A" w:rsidRDefault="00B4798A" w:rsidP="008638E9">
            <w:pPr>
              <w:tabs>
                <w:tab w:val="left" w:pos="1035"/>
              </w:tabs>
              <w:rPr>
                <w:rFonts w:ascii="Calibri" w:hAnsi="Calibri"/>
                <w:sz w:val="24"/>
              </w:rPr>
            </w:pPr>
          </w:p>
        </w:tc>
        <w:tc>
          <w:tcPr>
            <w:tcW w:w="2127" w:type="dxa"/>
            <w:shd w:val="clear" w:color="auto" w:fill="auto"/>
          </w:tcPr>
          <w:p w:rsidR="00B4798A" w:rsidRDefault="00B4798A" w:rsidP="008638E9">
            <w:pPr>
              <w:tabs>
                <w:tab w:val="left" w:pos="1035"/>
              </w:tabs>
              <w:rPr>
                <w:rFonts w:ascii="Calibri" w:hAnsi="Calibri"/>
                <w:sz w:val="24"/>
              </w:rPr>
            </w:pPr>
          </w:p>
        </w:tc>
        <w:tc>
          <w:tcPr>
            <w:tcW w:w="2127" w:type="dxa"/>
            <w:shd w:val="clear" w:color="auto" w:fill="auto"/>
          </w:tcPr>
          <w:p w:rsidR="00B4798A" w:rsidRDefault="00B4798A" w:rsidP="008638E9">
            <w:pPr>
              <w:tabs>
                <w:tab w:val="left" w:pos="1035"/>
              </w:tabs>
              <w:rPr>
                <w:rFonts w:ascii="Calibri" w:hAnsi="Calibri"/>
                <w:sz w:val="24"/>
              </w:rPr>
            </w:pPr>
          </w:p>
        </w:tc>
        <w:tc>
          <w:tcPr>
            <w:tcW w:w="2127" w:type="dxa"/>
            <w:shd w:val="clear" w:color="auto" w:fill="auto"/>
          </w:tcPr>
          <w:p w:rsidR="00B4798A" w:rsidRDefault="00B4798A" w:rsidP="008638E9">
            <w:pPr>
              <w:tabs>
                <w:tab w:val="left" w:pos="1035"/>
              </w:tabs>
              <w:rPr>
                <w:rFonts w:ascii="Calibri" w:hAnsi="Calibri"/>
                <w:sz w:val="24"/>
              </w:rPr>
            </w:pPr>
          </w:p>
        </w:tc>
        <w:tc>
          <w:tcPr>
            <w:tcW w:w="2128" w:type="dxa"/>
            <w:shd w:val="clear" w:color="auto" w:fill="auto"/>
          </w:tcPr>
          <w:p w:rsidR="00B4798A" w:rsidRDefault="00B4798A" w:rsidP="008638E9">
            <w:pPr>
              <w:tabs>
                <w:tab w:val="left" w:pos="1035"/>
              </w:tabs>
              <w:rPr>
                <w:rFonts w:ascii="Calibri" w:hAnsi="Calibri"/>
                <w:sz w:val="24"/>
              </w:rPr>
            </w:pPr>
          </w:p>
        </w:tc>
      </w:tr>
      <w:tr w:rsidR="00B4798A" w:rsidTr="00B4583F">
        <w:trPr>
          <w:trHeight w:val="876"/>
        </w:trPr>
        <w:tc>
          <w:tcPr>
            <w:tcW w:w="2127" w:type="dxa"/>
            <w:shd w:val="clear" w:color="auto" w:fill="auto"/>
          </w:tcPr>
          <w:p w:rsidR="00B4798A" w:rsidRDefault="00B4798A" w:rsidP="008638E9">
            <w:pPr>
              <w:tabs>
                <w:tab w:val="left" w:pos="1035"/>
              </w:tabs>
              <w:rPr>
                <w:rFonts w:ascii="Calibri" w:hAnsi="Calibri"/>
                <w:sz w:val="24"/>
              </w:rPr>
            </w:pPr>
          </w:p>
        </w:tc>
        <w:tc>
          <w:tcPr>
            <w:tcW w:w="2127" w:type="dxa"/>
            <w:shd w:val="clear" w:color="auto" w:fill="auto"/>
          </w:tcPr>
          <w:p w:rsidR="00B4798A" w:rsidRDefault="00B4798A" w:rsidP="008638E9">
            <w:pPr>
              <w:tabs>
                <w:tab w:val="left" w:pos="1035"/>
              </w:tabs>
              <w:rPr>
                <w:rFonts w:ascii="Calibri" w:hAnsi="Calibri"/>
                <w:sz w:val="24"/>
              </w:rPr>
            </w:pPr>
          </w:p>
        </w:tc>
        <w:tc>
          <w:tcPr>
            <w:tcW w:w="2127" w:type="dxa"/>
            <w:shd w:val="clear" w:color="auto" w:fill="auto"/>
          </w:tcPr>
          <w:p w:rsidR="00B4798A" w:rsidRDefault="00B4798A" w:rsidP="008638E9">
            <w:pPr>
              <w:tabs>
                <w:tab w:val="left" w:pos="1035"/>
              </w:tabs>
              <w:rPr>
                <w:rFonts w:ascii="Calibri" w:hAnsi="Calibri"/>
                <w:sz w:val="24"/>
              </w:rPr>
            </w:pPr>
          </w:p>
        </w:tc>
        <w:tc>
          <w:tcPr>
            <w:tcW w:w="2127" w:type="dxa"/>
            <w:shd w:val="clear" w:color="auto" w:fill="auto"/>
          </w:tcPr>
          <w:p w:rsidR="00B4798A" w:rsidRDefault="00B4798A" w:rsidP="008638E9">
            <w:pPr>
              <w:tabs>
                <w:tab w:val="left" w:pos="1035"/>
              </w:tabs>
              <w:rPr>
                <w:rFonts w:ascii="Calibri" w:hAnsi="Calibri"/>
                <w:sz w:val="24"/>
              </w:rPr>
            </w:pPr>
          </w:p>
        </w:tc>
        <w:tc>
          <w:tcPr>
            <w:tcW w:w="2128" w:type="dxa"/>
            <w:shd w:val="clear" w:color="auto" w:fill="auto"/>
          </w:tcPr>
          <w:p w:rsidR="00B4798A" w:rsidRDefault="00B4798A" w:rsidP="008638E9">
            <w:pPr>
              <w:tabs>
                <w:tab w:val="left" w:pos="1035"/>
              </w:tabs>
              <w:rPr>
                <w:rFonts w:ascii="Calibri" w:hAnsi="Calibri"/>
                <w:sz w:val="24"/>
              </w:rPr>
            </w:pPr>
          </w:p>
        </w:tc>
      </w:tr>
      <w:tr w:rsidR="00B4798A" w:rsidTr="00B4583F">
        <w:trPr>
          <w:trHeight w:val="876"/>
        </w:trPr>
        <w:tc>
          <w:tcPr>
            <w:tcW w:w="2127" w:type="dxa"/>
            <w:shd w:val="clear" w:color="auto" w:fill="auto"/>
          </w:tcPr>
          <w:p w:rsidR="00B4798A" w:rsidRDefault="00B4798A" w:rsidP="008638E9">
            <w:pPr>
              <w:tabs>
                <w:tab w:val="left" w:pos="1035"/>
              </w:tabs>
              <w:rPr>
                <w:rFonts w:ascii="Calibri" w:hAnsi="Calibri"/>
                <w:sz w:val="24"/>
              </w:rPr>
            </w:pPr>
          </w:p>
        </w:tc>
        <w:tc>
          <w:tcPr>
            <w:tcW w:w="2127" w:type="dxa"/>
            <w:shd w:val="clear" w:color="auto" w:fill="auto"/>
          </w:tcPr>
          <w:p w:rsidR="00B4798A" w:rsidRDefault="00B4798A" w:rsidP="008638E9">
            <w:pPr>
              <w:tabs>
                <w:tab w:val="left" w:pos="1035"/>
              </w:tabs>
              <w:rPr>
                <w:rFonts w:ascii="Calibri" w:hAnsi="Calibri"/>
                <w:sz w:val="24"/>
              </w:rPr>
            </w:pPr>
          </w:p>
        </w:tc>
        <w:tc>
          <w:tcPr>
            <w:tcW w:w="2127" w:type="dxa"/>
            <w:shd w:val="clear" w:color="auto" w:fill="auto"/>
          </w:tcPr>
          <w:p w:rsidR="00B4798A" w:rsidRDefault="00B4798A" w:rsidP="008638E9">
            <w:pPr>
              <w:tabs>
                <w:tab w:val="left" w:pos="1035"/>
              </w:tabs>
              <w:rPr>
                <w:rFonts w:ascii="Calibri" w:hAnsi="Calibri"/>
                <w:sz w:val="24"/>
              </w:rPr>
            </w:pPr>
          </w:p>
        </w:tc>
        <w:tc>
          <w:tcPr>
            <w:tcW w:w="2127" w:type="dxa"/>
            <w:shd w:val="clear" w:color="auto" w:fill="auto"/>
          </w:tcPr>
          <w:p w:rsidR="00B4798A" w:rsidRDefault="00B4798A" w:rsidP="008638E9">
            <w:pPr>
              <w:tabs>
                <w:tab w:val="left" w:pos="1035"/>
              </w:tabs>
              <w:rPr>
                <w:rFonts w:ascii="Calibri" w:hAnsi="Calibri"/>
                <w:sz w:val="24"/>
              </w:rPr>
            </w:pPr>
          </w:p>
        </w:tc>
        <w:tc>
          <w:tcPr>
            <w:tcW w:w="2128" w:type="dxa"/>
            <w:shd w:val="clear" w:color="auto" w:fill="auto"/>
          </w:tcPr>
          <w:p w:rsidR="00B4798A" w:rsidRDefault="00B4798A" w:rsidP="008638E9">
            <w:pPr>
              <w:tabs>
                <w:tab w:val="left" w:pos="1035"/>
              </w:tabs>
              <w:rPr>
                <w:rFonts w:ascii="Calibri" w:hAnsi="Calibri"/>
                <w:sz w:val="24"/>
              </w:rPr>
            </w:pPr>
          </w:p>
        </w:tc>
      </w:tr>
    </w:tbl>
    <w:p w:rsidR="00C15E67" w:rsidRDefault="00C15E67" w:rsidP="008638E9">
      <w:pPr>
        <w:tabs>
          <w:tab w:val="left" w:pos="1035"/>
        </w:tabs>
        <w:rPr>
          <w:rFonts w:ascii="Calibri" w:hAnsi="Calibri"/>
          <w:sz w:val="24"/>
        </w:rPr>
      </w:pPr>
    </w:p>
    <w:p w:rsidR="00B4798A" w:rsidRDefault="00D04513" w:rsidP="00B4798A">
      <w:pPr>
        <w:pBdr>
          <w:bottom w:val="single" w:sz="12" w:space="0" w:color="auto"/>
        </w:pBdr>
        <w:tabs>
          <w:tab w:val="left" w:pos="1035"/>
        </w:tabs>
        <w:rPr>
          <w:rFonts w:ascii="Calibri" w:hAnsi="Calibri"/>
          <w:b/>
          <w:i/>
          <w:sz w:val="28"/>
        </w:rPr>
      </w:pPr>
      <w:r>
        <w:rPr>
          <w:rFonts w:ascii="Calibri" w:hAnsi="Calibri"/>
          <w:b/>
          <w:i/>
          <w:sz w:val="28"/>
        </w:rPr>
        <w:t xml:space="preserve">Evacuation Procedures, </w:t>
      </w:r>
      <w:r w:rsidR="00B4798A">
        <w:rPr>
          <w:rFonts w:ascii="Calibri" w:hAnsi="Calibri"/>
          <w:b/>
          <w:i/>
          <w:sz w:val="28"/>
        </w:rPr>
        <w:t>Safe Distances and Places of Refuge</w:t>
      </w:r>
    </w:p>
    <w:p w:rsidR="00B4798A" w:rsidRDefault="00B4798A" w:rsidP="008638E9">
      <w:pPr>
        <w:tabs>
          <w:tab w:val="left" w:pos="1035"/>
        </w:tabs>
        <w:rPr>
          <w:rFonts w:ascii="Calibri" w:hAnsi="Calibri"/>
          <w:b/>
          <w:i/>
          <w:sz w:val="28"/>
        </w:rPr>
      </w:pPr>
    </w:p>
    <w:p w:rsidR="00B4798A" w:rsidRDefault="00B4798A" w:rsidP="008638E9">
      <w:pPr>
        <w:tabs>
          <w:tab w:val="left" w:pos="1035"/>
        </w:tabs>
        <w:rPr>
          <w:rFonts w:ascii="Calibri" w:hAnsi="Calibri"/>
          <w:sz w:val="24"/>
        </w:rPr>
      </w:pPr>
      <w:r>
        <w:rPr>
          <w:rFonts w:ascii="Calibri" w:hAnsi="Calibri"/>
          <w:sz w:val="24"/>
        </w:rPr>
        <w:t>During an emergency evacuation, employees will evacuate</w:t>
      </w:r>
      <w:r w:rsidR="00D04513">
        <w:rPr>
          <w:rFonts w:ascii="Calibri" w:hAnsi="Calibri"/>
          <w:sz w:val="24"/>
        </w:rPr>
        <w:t xml:space="preserve"> using these specified routes </w:t>
      </w:r>
      <w:r w:rsidR="00D04513" w:rsidRPr="00D04513">
        <w:rPr>
          <w:rFonts w:ascii="Calibri" w:hAnsi="Calibri"/>
          <w:color w:val="FF0000"/>
          <w:sz w:val="24"/>
          <w:highlight w:val="yellow"/>
        </w:rPr>
        <w:t>&lt;list routes for each floor or area&gt;</w:t>
      </w:r>
      <w:r w:rsidRPr="00D04513">
        <w:rPr>
          <w:rFonts w:ascii="Calibri" w:hAnsi="Calibri"/>
          <w:color w:val="FF0000"/>
          <w:sz w:val="24"/>
        </w:rPr>
        <w:t xml:space="preserve"> </w:t>
      </w:r>
      <w:r>
        <w:rPr>
          <w:rFonts w:ascii="Calibri" w:hAnsi="Calibri"/>
          <w:sz w:val="24"/>
        </w:rPr>
        <w:t xml:space="preserve">to </w:t>
      </w:r>
      <w:r w:rsidRPr="00B4798A">
        <w:rPr>
          <w:rFonts w:ascii="Calibri" w:hAnsi="Calibri"/>
          <w:color w:val="FF0000"/>
          <w:sz w:val="24"/>
          <w:highlight w:val="yellow"/>
        </w:rPr>
        <w:t>&lt;Location</w:t>
      </w:r>
      <w:r w:rsidR="00CE4980">
        <w:rPr>
          <w:rFonts w:ascii="Calibri" w:hAnsi="Calibri"/>
          <w:color w:val="FF0000"/>
          <w:sz w:val="24"/>
          <w:highlight w:val="yellow"/>
        </w:rPr>
        <w:t>(s)</w:t>
      </w:r>
      <w:r w:rsidRPr="00B4798A">
        <w:rPr>
          <w:rFonts w:ascii="Calibri" w:hAnsi="Calibri"/>
          <w:color w:val="FF0000"/>
          <w:sz w:val="24"/>
          <w:highlight w:val="yellow"/>
        </w:rPr>
        <w:t>&gt;</w:t>
      </w:r>
      <w:r>
        <w:rPr>
          <w:rFonts w:ascii="Calibri" w:hAnsi="Calibri"/>
          <w:color w:val="FF0000"/>
          <w:sz w:val="24"/>
        </w:rPr>
        <w:t xml:space="preserve">. </w:t>
      </w:r>
      <w:r w:rsidRPr="00D04513">
        <w:rPr>
          <w:rFonts w:ascii="Calibri" w:hAnsi="Calibri"/>
          <w:sz w:val="24"/>
        </w:rPr>
        <w:t xml:space="preserve">Once at </w:t>
      </w:r>
      <w:r w:rsidRPr="00D04513">
        <w:rPr>
          <w:rFonts w:ascii="Calibri" w:hAnsi="Calibri"/>
          <w:color w:val="FF0000"/>
          <w:sz w:val="24"/>
          <w:highlight w:val="yellow"/>
        </w:rPr>
        <w:t>&lt;Location</w:t>
      </w:r>
      <w:r w:rsidR="00CE4980">
        <w:rPr>
          <w:rFonts w:ascii="Calibri" w:hAnsi="Calibri"/>
          <w:color w:val="FF0000"/>
          <w:sz w:val="24"/>
          <w:highlight w:val="yellow"/>
        </w:rPr>
        <w:t>(s)</w:t>
      </w:r>
      <w:r w:rsidRPr="00D04513">
        <w:rPr>
          <w:rFonts w:ascii="Calibri" w:hAnsi="Calibri"/>
          <w:color w:val="FF0000"/>
          <w:sz w:val="24"/>
          <w:highlight w:val="yellow"/>
        </w:rPr>
        <w:t>&gt;,</w:t>
      </w:r>
      <w:r w:rsidRPr="00D04513">
        <w:rPr>
          <w:rFonts w:ascii="Calibri" w:hAnsi="Calibri"/>
          <w:color w:val="FF0000"/>
          <w:sz w:val="24"/>
        </w:rPr>
        <w:t xml:space="preserve"> </w:t>
      </w:r>
      <w:r w:rsidRPr="00D04513">
        <w:rPr>
          <w:rFonts w:ascii="Calibri" w:hAnsi="Calibri"/>
          <w:sz w:val="24"/>
        </w:rPr>
        <w:t xml:space="preserve">supervisors will </w:t>
      </w:r>
      <w:r w:rsidR="00D04513" w:rsidRPr="00D04513">
        <w:rPr>
          <w:rFonts w:ascii="Calibri" w:hAnsi="Calibri"/>
          <w:sz w:val="24"/>
        </w:rPr>
        <w:t xml:space="preserve">take role and note any missing employees </w:t>
      </w:r>
      <w:r w:rsidR="00CE4980">
        <w:rPr>
          <w:rFonts w:ascii="Calibri" w:hAnsi="Calibri"/>
          <w:sz w:val="24"/>
        </w:rPr>
        <w:t xml:space="preserve">and report this information </w:t>
      </w:r>
      <w:r w:rsidR="00D04513" w:rsidRPr="00D04513">
        <w:rPr>
          <w:rFonts w:ascii="Calibri" w:hAnsi="Calibri"/>
          <w:sz w:val="24"/>
        </w:rPr>
        <w:t>to the</w:t>
      </w:r>
      <w:r w:rsidR="00F81936">
        <w:rPr>
          <w:rFonts w:ascii="Calibri" w:hAnsi="Calibri"/>
          <w:sz w:val="24"/>
        </w:rPr>
        <w:t xml:space="preserve"> Incident Commander or</w:t>
      </w:r>
      <w:r w:rsidR="00D04513" w:rsidRPr="00D04513">
        <w:rPr>
          <w:rFonts w:ascii="Calibri" w:hAnsi="Calibri"/>
          <w:sz w:val="24"/>
        </w:rPr>
        <w:t xml:space="preserve"> emergency responders. </w:t>
      </w:r>
    </w:p>
    <w:p w:rsidR="00D04513" w:rsidRDefault="00D04513" w:rsidP="008638E9">
      <w:pPr>
        <w:tabs>
          <w:tab w:val="left" w:pos="1035"/>
        </w:tabs>
        <w:rPr>
          <w:rFonts w:ascii="Calibri" w:hAnsi="Calibri"/>
          <w:color w:val="FF0000"/>
          <w:sz w:val="24"/>
        </w:rPr>
      </w:pPr>
    </w:p>
    <w:p w:rsidR="0061533C" w:rsidRPr="0061533C" w:rsidRDefault="00B4798A" w:rsidP="0061533C">
      <w:pPr>
        <w:tabs>
          <w:tab w:val="left" w:pos="1035"/>
        </w:tabs>
        <w:rPr>
          <w:rFonts w:ascii="Calibri" w:hAnsi="Calibri"/>
          <w:sz w:val="24"/>
        </w:rPr>
      </w:pPr>
      <w:r w:rsidRPr="00B4798A">
        <w:rPr>
          <w:rFonts w:ascii="Calibri" w:hAnsi="Calibri"/>
          <w:color w:val="FF0000"/>
          <w:sz w:val="24"/>
          <w:highlight w:val="yellow"/>
        </w:rPr>
        <w:t>&lt;Include a map of building(s) containing the location of all buildings, structures, equipment, location of first aid, routes of entry and exit, emergency exit routes, staging areas and safe places of refuge&gt;</w:t>
      </w:r>
    </w:p>
    <w:p w:rsidR="0061533C" w:rsidRDefault="0061533C" w:rsidP="0061533C">
      <w:pPr>
        <w:tabs>
          <w:tab w:val="left" w:pos="1035"/>
        </w:tabs>
        <w:rPr>
          <w:rFonts w:ascii="Calibri" w:hAnsi="Calibri"/>
          <w:b/>
          <w:i/>
          <w:sz w:val="28"/>
        </w:rPr>
      </w:pPr>
    </w:p>
    <w:p w:rsidR="00DF1EE7" w:rsidRDefault="00DF1EE7" w:rsidP="0061533C">
      <w:pPr>
        <w:pBdr>
          <w:bottom w:val="single" w:sz="12" w:space="0" w:color="auto"/>
        </w:pBdr>
        <w:tabs>
          <w:tab w:val="left" w:pos="1035"/>
        </w:tabs>
        <w:rPr>
          <w:rFonts w:ascii="Calibri" w:hAnsi="Calibri"/>
          <w:b/>
          <w:i/>
          <w:sz w:val="28"/>
        </w:rPr>
      </w:pPr>
    </w:p>
    <w:p w:rsidR="00DF1EE7" w:rsidRDefault="00DF1EE7" w:rsidP="0061533C">
      <w:pPr>
        <w:pBdr>
          <w:bottom w:val="single" w:sz="12" w:space="0" w:color="auto"/>
        </w:pBdr>
        <w:tabs>
          <w:tab w:val="left" w:pos="1035"/>
        </w:tabs>
        <w:rPr>
          <w:rFonts w:ascii="Calibri" w:hAnsi="Calibri"/>
          <w:b/>
          <w:i/>
          <w:sz w:val="28"/>
        </w:rPr>
      </w:pPr>
    </w:p>
    <w:p w:rsidR="0061533C" w:rsidRDefault="0061533C" w:rsidP="0061533C">
      <w:pPr>
        <w:pBdr>
          <w:bottom w:val="single" w:sz="12" w:space="0" w:color="auto"/>
        </w:pBdr>
        <w:tabs>
          <w:tab w:val="left" w:pos="1035"/>
        </w:tabs>
        <w:rPr>
          <w:rFonts w:ascii="Calibri" w:hAnsi="Calibri"/>
          <w:b/>
          <w:i/>
          <w:sz w:val="28"/>
        </w:rPr>
      </w:pPr>
      <w:r>
        <w:rPr>
          <w:rFonts w:ascii="Calibri" w:hAnsi="Calibri"/>
          <w:b/>
          <w:i/>
          <w:sz w:val="28"/>
        </w:rPr>
        <w:lastRenderedPageBreak/>
        <w:t>Emergency Alerting and Response Procedures</w:t>
      </w:r>
    </w:p>
    <w:p w:rsidR="006115A0" w:rsidRDefault="006115A0" w:rsidP="0061533C">
      <w:pPr>
        <w:tabs>
          <w:tab w:val="left" w:pos="1035"/>
        </w:tabs>
        <w:rPr>
          <w:rFonts w:ascii="Calibri" w:hAnsi="Calibri"/>
          <w:b/>
          <w:i/>
          <w:sz w:val="28"/>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6115A0" w:rsidTr="006115A0">
        <w:tc>
          <w:tcPr>
            <w:tcW w:w="10646" w:type="dxa"/>
            <w:tcBorders>
              <w:top w:val="single" w:sz="8" w:space="0" w:color="auto"/>
              <w:bottom w:val="single" w:sz="8" w:space="0" w:color="auto"/>
            </w:tcBorders>
            <w:shd w:val="clear" w:color="auto" w:fill="DBE5F1" w:themeFill="accent1" w:themeFillTint="33"/>
          </w:tcPr>
          <w:p w:rsidR="006115A0" w:rsidRDefault="006115A0" w:rsidP="0061533C">
            <w:pPr>
              <w:tabs>
                <w:tab w:val="left" w:pos="1035"/>
              </w:tabs>
              <w:rPr>
                <w:rFonts w:ascii="Calibri" w:hAnsi="Calibri"/>
                <w:sz w:val="24"/>
              </w:rPr>
            </w:pPr>
            <w:r w:rsidRPr="006115A0">
              <w:rPr>
                <w:rFonts w:ascii="Calibri" w:hAnsi="Calibri"/>
                <w:b/>
                <w:i/>
                <w:sz w:val="24"/>
              </w:rPr>
              <w:t>Check Your Understanding.</w:t>
            </w:r>
            <w:r w:rsidR="004D1DD4">
              <w:rPr>
                <w:rFonts w:ascii="Calibri" w:hAnsi="Calibri"/>
                <w:sz w:val="24"/>
              </w:rPr>
              <w:t xml:space="preserve"> </w:t>
            </w:r>
            <w:r>
              <w:rPr>
                <w:rFonts w:ascii="Calibri" w:hAnsi="Calibri"/>
                <w:sz w:val="24"/>
              </w:rPr>
              <w:t>This section should address how employees will be informed that an emergency exists, and how they should respond. There are two important questions that need to be addressed:</w:t>
            </w:r>
          </w:p>
          <w:p w:rsidR="006115A0" w:rsidRDefault="006115A0" w:rsidP="0061533C">
            <w:pPr>
              <w:tabs>
                <w:tab w:val="left" w:pos="1035"/>
              </w:tabs>
              <w:rPr>
                <w:rFonts w:ascii="Calibri" w:hAnsi="Calibri"/>
                <w:sz w:val="24"/>
              </w:rPr>
            </w:pPr>
          </w:p>
          <w:p w:rsidR="006115A0" w:rsidRDefault="006115A0" w:rsidP="0061533C">
            <w:pPr>
              <w:tabs>
                <w:tab w:val="left" w:pos="1035"/>
              </w:tabs>
              <w:rPr>
                <w:rFonts w:ascii="Calibri" w:hAnsi="Calibri"/>
                <w:sz w:val="24"/>
              </w:rPr>
            </w:pPr>
            <w:r>
              <w:rPr>
                <w:rFonts w:ascii="Calibri" w:hAnsi="Calibri"/>
                <w:sz w:val="24"/>
              </w:rPr>
              <w:t>1. Who needs to be made aware of the emergency?</w:t>
            </w:r>
          </w:p>
          <w:p w:rsidR="00235C13" w:rsidRDefault="006115A0" w:rsidP="0061533C">
            <w:pPr>
              <w:tabs>
                <w:tab w:val="left" w:pos="1035"/>
              </w:tabs>
              <w:rPr>
                <w:rFonts w:ascii="Calibri" w:hAnsi="Calibri"/>
                <w:sz w:val="24"/>
              </w:rPr>
            </w:pPr>
            <w:r>
              <w:rPr>
                <w:rFonts w:ascii="Calibri" w:hAnsi="Calibri"/>
                <w:sz w:val="24"/>
              </w:rPr>
              <w:t xml:space="preserve">2. What do they need to be told to do? </w:t>
            </w:r>
          </w:p>
          <w:p w:rsidR="00235C13" w:rsidRDefault="00235C13" w:rsidP="0061533C">
            <w:pPr>
              <w:tabs>
                <w:tab w:val="left" w:pos="1035"/>
              </w:tabs>
              <w:rPr>
                <w:rFonts w:ascii="Calibri" w:hAnsi="Calibri"/>
                <w:sz w:val="24"/>
              </w:rPr>
            </w:pPr>
          </w:p>
          <w:p w:rsidR="006115A0" w:rsidRDefault="006115A0" w:rsidP="0061533C">
            <w:pPr>
              <w:tabs>
                <w:tab w:val="left" w:pos="1035"/>
              </w:tabs>
              <w:rPr>
                <w:rFonts w:ascii="Calibri" w:hAnsi="Calibri"/>
                <w:sz w:val="24"/>
              </w:rPr>
            </w:pPr>
            <w:r w:rsidRPr="006115A0">
              <w:rPr>
                <w:rFonts w:ascii="Calibri" w:hAnsi="Calibri"/>
                <w:sz w:val="24"/>
              </w:rPr>
              <w:t>The following information is critical to inform employees of what the</w:t>
            </w:r>
            <w:r w:rsidR="004D1DD4">
              <w:rPr>
                <w:rFonts w:ascii="Calibri" w:hAnsi="Calibri"/>
                <w:sz w:val="24"/>
              </w:rPr>
              <w:t>ir immediate response should be.</w:t>
            </w:r>
          </w:p>
          <w:p w:rsidR="006115A0" w:rsidRDefault="006115A0" w:rsidP="0061533C">
            <w:pPr>
              <w:tabs>
                <w:tab w:val="left" w:pos="1035"/>
              </w:tabs>
              <w:rPr>
                <w:rFonts w:ascii="Calibri" w:hAnsi="Calibri"/>
                <w:sz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BE5F1" w:themeFill="accent1" w:themeFillTint="33"/>
              <w:tblCellMar>
                <w:top w:w="14" w:type="dxa"/>
                <w:left w:w="144" w:type="dxa"/>
                <w:bottom w:w="14" w:type="dxa"/>
                <w:right w:w="144" w:type="dxa"/>
              </w:tblCellMar>
              <w:tblLook w:val="04A0" w:firstRow="1" w:lastRow="0" w:firstColumn="1" w:lastColumn="0" w:noHBand="0" w:noVBand="1"/>
            </w:tblPr>
            <w:tblGrid>
              <w:gridCol w:w="5164"/>
              <w:gridCol w:w="5164"/>
            </w:tblGrid>
            <w:tr w:rsidR="006115A0" w:rsidTr="00187B6A">
              <w:trPr>
                <w:trHeight w:val="568"/>
              </w:trPr>
              <w:tc>
                <w:tcPr>
                  <w:tcW w:w="5164" w:type="dxa"/>
                  <w:shd w:val="clear" w:color="auto" w:fill="DBE5F1" w:themeFill="accent1" w:themeFillTint="33"/>
                </w:tcPr>
                <w:p w:rsidR="006115A0" w:rsidRPr="004D1DD4" w:rsidRDefault="006115A0" w:rsidP="0061533C">
                  <w:pPr>
                    <w:tabs>
                      <w:tab w:val="left" w:pos="1035"/>
                    </w:tabs>
                    <w:rPr>
                      <w:rFonts w:ascii="Calibri" w:hAnsi="Calibri"/>
                      <w:b/>
                      <w:sz w:val="24"/>
                    </w:rPr>
                  </w:pPr>
                  <w:r w:rsidRPr="004D1DD4">
                    <w:rPr>
                      <w:rFonts w:ascii="Calibri" w:hAnsi="Calibri"/>
                      <w:b/>
                      <w:sz w:val="24"/>
                    </w:rPr>
                    <w:t>Notification</w:t>
                  </w:r>
                </w:p>
              </w:tc>
              <w:tc>
                <w:tcPr>
                  <w:tcW w:w="5164" w:type="dxa"/>
                  <w:shd w:val="clear" w:color="auto" w:fill="DBE5F1" w:themeFill="accent1" w:themeFillTint="33"/>
                </w:tcPr>
                <w:p w:rsidR="006115A0" w:rsidRPr="00235C13" w:rsidRDefault="006115A0" w:rsidP="0061533C">
                  <w:pPr>
                    <w:tabs>
                      <w:tab w:val="left" w:pos="1035"/>
                    </w:tabs>
                    <w:rPr>
                      <w:rFonts w:ascii="Calibri" w:hAnsi="Calibri"/>
                      <w:sz w:val="24"/>
                    </w:rPr>
                  </w:pPr>
                  <w:r w:rsidRPr="00235C13">
                    <w:rPr>
                      <w:rFonts w:ascii="Calibri" w:hAnsi="Calibri"/>
                      <w:sz w:val="24"/>
                    </w:rPr>
                    <w:t>Making the existence of the emergency situation known</w:t>
                  </w:r>
                </w:p>
              </w:tc>
            </w:tr>
            <w:tr w:rsidR="006115A0" w:rsidTr="00187B6A">
              <w:trPr>
                <w:trHeight w:val="568"/>
              </w:trPr>
              <w:tc>
                <w:tcPr>
                  <w:tcW w:w="5164" w:type="dxa"/>
                  <w:shd w:val="clear" w:color="auto" w:fill="DBE5F1" w:themeFill="accent1" w:themeFillTint="33"/>
                </w:tcPr>
                <w:p w:rsidR="006115A0" w:rsidRPr="004D1DD4" w:rsidRDefault="006115A0" w:rsidP="0061533C">
                  <w:pPr>
                    <w:tabs>
                      <w:tab w:val="left" w:pos="1035"/>
                    </w:tabs>
                    <w:rPr>
                      <w:rFonts w:ascii="Calibri" w:hAnsi="Calibri"/>
                      <w:b/>
                      <w:sz w:val="24"/>
                    </w:rPr>
                  </w:pPr>
                  <w:r w:rsidRPr="004D1DD4">
                    <w:rPr>
                      <w:rFonts w:ascii="Calibri" w:hAnsi="Calibri"/>
                      <w:b/>
                      <w:sz w:val="24"/>
                    </w:rPr>
                    <w:t>Level and Type of Response</w:t>
                  </w:r>
                </w:p>
              </w:tc>
              <w:tc>
                <w:tcPr>
                  <w:tcW w:w="5164" w:type="dxa"/>
                  <w:shd w:val="clear" w:color="auto" w:fill="DBE5F1" w:themeFill="accent1" w:themeFillTint="33"/>
                </w:tcPr>
                <w:p w:rsidR="006115A0" w:rsidRPr="00235C13" w:rsidRDefault="006115A0" w:rsidP="0061533C">
                  <w:pPr>
                    <w:tabs>
                      <w:tab w:val="left" w:pos="1035"/>
                    </w:tabs>
                    <w:rPr>
                      <w:rFonts w:ascii="Calibri" w:hAnsi="Calibri"/>
                      <w:sz w:val="24"/>
                    </w:rPr>
                  </w:pPr>
                  <w:r w:rsidRPr="00235C13">
                    <w:rPr>
                      <w:rFonts w:ascii="Calibri" w:hAnsi="Calibri"/>
                      <w:sz w:val="24"/>
                    </w:rPr>
                    <w:t>The required response based on the emergency</w:t>
                  </w:r>
                </w:p>
              </w:tc>
            </w:tr>
            <w:tr w:rsidR="006115A0" w:rsidTr="00187B6A">
              <w:trPr>
                <w:trHeight w:val="568"/>
              </w:trPr>
              <w:tc>
                <w:tcPr>
                  <w:tcW w:w="5164" w:type="dxa"/>
                  <w:shd w:val="clear" w:color="auto" w:fill="DBE5F1" w:themeFill="accent1" w:themeFillTint="33"/>
                </w:tcPr>
                <w:p w:rsidR="006115A0" w:rsidRPr="004D1DD4" w:rsidRDefault="006115A0" w:rsidP="0061533C">
                  <w:pPr>
                    <w:tabs>
                      <w:tab w:val="left" w:pos="1035"/>
                    </w:tabs>
                    <w:rPr>
                      <w:rFonts w:ascii="Calibri" w:hAnsi="Calibri"/>
                      <w:b/>
                      <w:sz w:val="24"/>
                    </w:rPr>
                  </w:pPr>
                  <w:r w:rsidRPr="004D1DD4">
                    <w:rPr>
                      <w:rFonts w:ascii="Calibri" w:hAnsi="Calibri"/>
                      <w:b/>
                      <w:sz w:val="24"/>
                    </w:rPr>
                    <w:t>Nature of Emergency</w:t>
                  </w:r>
                </w:p>
              </w:tc>
              <w:tc>
                <w:tcPr>
                  <w:tcW w:w="5164" w:type="dxa"/>
                  <w:shd w:val="clear" w:color="auto" w:fill="DBE5F1" w:themeFill="accent1" w:themeFillTint="33"/>
                </w:tcPr>
                <w:p w:rsidR="006115A0" w:rsidRPr="00235C13" w:rsidRDefault="006115A0" w:rsidP="0061533C">
                  <w:pPr>
                    <w:tabs>
                      <w:tab w:val="left" w:pos="1035"/>
                    </w:tabs>
                    <w:rPr>
                      <w:rFonts w:ascii="Calibri" w:hAnsi="Calibri"/>
                      <w:sz w:val="24"/>
                    </w:rPr>
                  </w:pPr>
                  <w:r w:rsidRPr="00235C13">
                    <w:rPr>
                      <w:rFonts w:ascii="Calibri" w:hAnsi="Calibri"/>
                      <w:sz w:val="24"/>
                    </w:rPr>
                    <w:t>The type of emergency condition (Fire, explosion, chemical spill, vapor release)</w:t>
                  </w:r>
                </w:p>
              </w:tc>
            </w:tr>
            <w:tr w:rsidR="006115A0" w:rsidTr="00187B6A">
              <w:trPr>
                <w:trHeight w:val="568"/>
              </w:trPr>
              <w:tc>
                <w:tcPr>
                  <w:tcW w:w="5164" w:type="dxa"/>
                  <w:shd w:val="clear" w:color="auto" w:fill="DBE5F1" w:themeFill="accent1" w:themeFillTint="33"/>
                </w:tcPr>
                <w:p w:rsidR="006115A0" w:rsidRPr="004D1DD4" w:rsidRDefault="006115A0" w:rsidP="0061533C">
                  <w:pPr>
                    <w:tabs>
                      <w:tab w:val="left" w:pos="1035"/>
                    </w:tabs>
                    <w:rPr>
                      <w:rFonts w:ascii="Calibri" w:hAnsi="Calibri"/>
                      <w:b/>
                      <w:sz w:val="24"/>
                    </w:rPr>
                  </w:pPr>
                  <w:r w:rsidRPr="004D1DD4">
                    <w:rPr>
                      <w:rFonts w:ascii="Calibri" w:hAnsi="Calibri"/>
                      <w:b/>
                      <w:sz w:val="24"/>
                    </w:rPr>
                    <w:t>Location</w:t>
                  </w:r>
                </w:p>
              </w:tc>
              <w:tc>
                <w:tcPr>
                  <w:tcW w:w="5164" w:type="dxa"/>
                  <w:shd w:val="clear" w:color="auto" w:fill="DBE5F1" w:themeFill="accent1" w:themeFillTint="33"/>
                </w:tcPr>
                <w:p w:rsidR="006115A0" w:rsidRPr="00235C13" w:rsidRDefault="006115A0" w:rsidP="0061533C">
                  <w:pPr>
                    <w:tabs>
                      <w:tab w:val="left" w:pos="1035"/>
                    </w:tabs>
                    <w:rPr>
                      <w:rFonts w:ascii="Calibri" w:hAnsi="Calibri"/>
                      <w:sz w:val="24"/>
                    </w:rPr>
                  </w:pPr>
                  <w:r w:rsidRPr="00235C13">
                    <w:rPr>
                      <w:rFonts w:ascii="Calibri" w:hAnsi="Calibri"/>
                      <w:sz w:val="24"/>
                    </w:rPr>
                    <w:t>Critically important in large</w:t>
                  </w:r>
                  <w:r w:rsidR="00235C13" w:rsidRPr="00235C13">
                    <w:rPr>
                      <w:rFonts w:ascii="Calibri" w:hAnsi="Calibri"/>
                      <w:sz w:val="24"/>
                    </w:rPr>
                    <w:t>r</w:t>
                  </w:r>
                  <w:r w:rsidRPr="00235C13">
                    <w:rPr>
                      <w:rFonts w:ascii="Calibri" w:hAnsi="Calibri"/>
                      <w:sz w:val="24"/>
                    </w:rPr>
                    <w:t xml:space="preserve"> facilities</w:t>
                  </w:r>
                </w:p>
              </w:tc>
            </w:tr>
            <w:tr w:rsidR="006115A0" w:rsidTr="00187B6A">
              <w:trPr>
                <w:trHeight w:val="568"/>
              </w:trPr>
              <w:tc>
                <w:tcPr>
                  <w:tcW w:w="5164" w:type="dxa"/>
                  <w:shd w:val="clear" w:color="auto" w:fill="DBE5F1" w:themeFill="accent1" w:themeFillTint="33"/>
                </w:tcPr>
                <w:p w:rsidR="006115A0" w:rsidRPr="004D1DD4" w:rsidRDefault="006115A0" w:rsidP="0061533C">
                  <w:pPr>
                    <w:tabs>
                      <w:tab w:val="left" w:pos="1035"/>
                    </w:tabs>
                    <w:rPr>
                      <w:rFonts w:ascii="Calibri" w:hAnsi="Calibri"/>
                      <w:b/>
                      <w:sz w:val="24"/>
                    </w:rPr>
                  </w:pPr>
                  <w:r w:rsidRPr="004D1DD4">
                    <w:rPr>
                      <w:rFonts w:ascii="Calibri" w:hAnsi="Calibri"/>
                      <w:b/>
                      <w:sz w:val="24"/>
                    </w:rPr>
                    <w:t>Ambient Conditions</w:t>
                  </w:r>
                </w:p>
              </w:tc>
              <w:tc>
                <w:tcPr>
                  <w:tcW w:w="5164" w:type="dxa"/>
                  <w:shd w:val="clear" w:color="auto" w:fill="DBE5F1" w:themeFill="accent1" w:themeFillTint="33"/>
                </w:tcPr>
                <w:p w:rsidR="006115A0" w:rsidRPr="00235C13" w:rsidRDefault="006115A0" w:rsidP="0061533C">
                  <w:pPr>
                    <w:tabs>
                      <w:tab w:val="left" w:pos="1035"/>
                    </w:tabs>
                    <w:rPr>
                      <w:rFonts w:ascii="Calibri" w:hAnsi="Calibri"/>
                      <w:sz w:val="24"/>
                    </w:rPr>
                  </w:pPr>
                  <w:r w:rsidRPr="00235C13">
                    <w:rPr>
                      <w:rFonts w:ascii="Calibri" w:hAnsi="Calibri"/>
                      <w:sz w:val="24"/>
                    </w:rPr>
                    <w:t>Environmental factors that influence evacuation or the response procedure</w:t>
                  </w:r>
                </w:p>
              </w:tc>
            </w:tr>
          </w:tbl>
          <w:p w:rsidR="006115A0" w:rsidRPr="006115A0" w:rsidRDefault="006115A0" w:rsidP="0061533C">
            <w:pPr>
              <w:tabs>
                <w:tab w:val="left" w:pos="1035"/>
              </w:tabs>
              <w:rPr>
                <w:rFonts w:ascii="Calibri" w:hAnsi="Calibri"/>
                <w:sz w:val="24"/>
                <w:highlight w:val="yellow"/>
              </w:rPr>
            </w:pPr>
          </w:p>
        </w:tc>
      </w:tr>
    </w:tbl>
    <w:p w:rsidR="006115A0" w:rsidRPr="006115A0" w:rsidRDefault="006115A0" w:rsidP="0061533C">
      <w:pPr>
        <w:tabs>
          <w:tab w:val="left" w:pos="1035"/>
        </w:tabs>
        <w:rPr>
          <w:rFonts w:ascii="Calibri" w:hAnsi="Calibri"/>
          <w:sz w:val="24"/>
          <w:highlight w:val="yellow"/>
        </w:rPr>
      </w:pPr>
    </w:p>
    <w:p w:rsidR="0061533C" w:rsidRDefault="006115A0" w:rsidP="0061533C">
      <w:pPr>
        <w:tabs>
          <w:tab w:val="left" w:pos="1035"/>
        </w:tabs>
        <w:rPr>
          <w:rFonts w:ascii="Calibri" w:hAnsi="Calibri"/>
          <w:color w:val="FF0000"/>
          <w:sz w:val="24"/>
        </w:rPr>
      </w:pPr>
      <w:r w:rsidRPr="006115A0">
        <w:rPr>
          <w:rFonts w:ascii="Calibri" w:hAnsi="Calibri"/>
          <w:color w:val="FF0000"/>
          <w:sz w:val="24"/>
          <w:highlight w:val="yellow"/>
        </w:rPr>
        <w:t>&lt;Company Name&gt;</w:t>
      </w:r>
      <w:r w:rsidRPr="006115A0">
        <w:rPr>
          <w:rFonts w:ascii="Calibri" w:hAnsi="Calibri"/>
          <w:color w:val="FF0000"/>
          <w:sz w:val="24"/>
        </w:rPr>
        <w:t xml:space="preserve"> </w:t>
      </w:r>
      <w:r>
        <w:rPr>
          <w:rFonts w:ascii="Calibri" w:hAnsi="Calibri"/>
          <w:sz w:val="24"/>
        </w:rPr>
        <w:t xml:space="preserve">has an alarm system in place to inform all affected employees of a release or potential release of a hazardous substance. The alarm system can be tripped by </w:t>
      </w:r>
      <w:r w:rsidRPr="004D1DD4">
        <w:rPr>
          <w:rFonts w:ascii="Calibri" w:hAnsi="Calibri"/>
          <w:color w:val="FF0000"/>
          <w:sz w:val="24"/>
          <w:highlight w:val="yellow"/>
        </w:rPr>
        <w:t>&lt;manner of tripping alarm&gt;</w:t>
      </w:r>
      <w:r w:rsidRPr="004D1DD4">
        <w:rPr>
          <w:rFonts w:ascii="Calibri" w:hAnsi="Calibri"/>
          <w:color w:val="FF0000"/>
          <w:sz w:val="24"/>
        </w:rPr>
        <w:t xml:space="preserve"> </w:t>
      </w:r>
      <w:r>
        <w:rPr>
          <w:rFonts w:ascii="Calibri" w:hAnsi="Calibri"/>
          <w:sz w:val="24"/>
        </w:rPr>
        <w:t xml:space="preserve">and will consist of </w:t>
      </w:r>
      <w:r w:rsidRPr="006115A0">
        <w:rPr>
          <w:rFonts w:ascii="Calibri" w:hAnsi="Calibri"/>
          <w:color w:val="FF0000"/>
          <w:sz w:val="24"/>
          <w:highlight w:val="yellow"/>
        </w:rPr>
        <w:t>&lt;A siren sound, a verbal notification, etc.&gt;</w:t>
      </w:r>
      <w:r>
        <w:rPr>
          <w:rFonts w:ascii="Calibri" w:hAnsi="Calibri"/>
          <w:color w:val="FF0000"/>
          <w:sz w:val="24"/>
        </w:rPr>
        <w:t xml:space="preserve"> </w:t>
      </w:r>
      <w:r w:rsidR="004D1DD4">
        <w:rPr>
          <w:rFonts w:ascii="Calibri" w:hAnsi="Calibri"/>
          <w:sz w:val="24"/>
        </w:rPr>
        <w:t>If</w:t>
      </w:r>
      <w:r w:rsidRPr="006115A0">
        <w:rPr>
          <w:rFonts w:ascii="Calibri" w:hAnsi="Calibri"/>
          <w:sz w:val="24"/>
        </w:rPr>
        <w:t xml:space="preserve"> the alarm is sound, affected employees should respond accordingly. </w:t>
      </w:r>
    </w:p>
    <w:p w:rsidR="006115A0" w:rsidRPr="006115A0" w:rsidRDefault="004D1DD4" w:rsidP="0061533C">
      <w:pPr>
        <w:tabs>
          <w:tab w:val="left" w:pos="1035"/>
        </w:tabs>
        <w:rPr>
          <w:rFonts w:ascii="Calibri" w:hAnsi="Calibri"/>
          <w:color w:val="FF0000"/>
          <w:sz w:val="24"/>
          <w:highlight w:val="yellow"/>
        </w:rPr>
      </w:pPr>
      <w:r>
        <w:rPr>
          <w:rFonts w:ascii="Calibri" w:hAnsi="Calibri"/>
          <w:color w:val="FF0000"/>
          <w:sz w:val="24"/>
          <w:highlight w:val="yellow"/>
        </w:rPr>
        <w:t>&lt;Alarm T</w:t>
      </w:r>
      <w:r w:rsidR="006115A0" w:rsidRPr="006115A0">
        <w:rPr>
          <w:rFonts w:ascii="Calibri" w:hAnsi="Calibri"/>
          <w:color w:val="FF0000"/>
          <w:sz w:val="24"/>
          <w:highlight w:val="yellow"/>
        </w:rPr>
        <w:t>ype: Response&gt;</w:t>
      </w:r>
    </w:p>
    <w:p w:rsidR="006115A0" w:rsidRDefault="004D1DD4" w:rsidP="0061533C">
      <w:pPr>
        <w:tabs>
          <w:tab w:val="left" w:pos="1035"/>
        </w:tabs>
        <w:rPr>
          <w:rFonts w:ascii="Calibri" w:hAnsi="Calibri"/>
          <w:color w:val="FF0000"/>
          <w:sz w:val="24"/>
        </w:rPr>
      </w:pPr>
      <w:r>
        <w:rPr>
          <w:rFonts w:ascii="Calibri" w:hAnsi="Calibri"/>
          <w:color w:val="FF0000"/>
          <w:sz w:val="24"/>
          <w:highlight w:val="yellow"/>
        </w:rPr>
        <w:t>&lt;Alarm T</w:t>
      </w:r>
      <w:r w:rsidR="006115A0" w:rsidRPr="006115A0">
        <w:rPr>
          <w:rFonts w:ascii="Calibri" w:hAnsi="Calibri"/>
          <w:color w:val="FF0000"/>
          <w:sz w:val="24"/>
          <w:highlight w:val="yellow"/>
        </w:rPr>
        <w:t>ype: Response&gt;</w:t>
      </w:r>
    </w:p>
    <w:p w:rsidR="006115A0" w:rsidRPr="0061533C" w:rsidRDefault="004D1DD4" w:rsidP="006115A0">
      <w:pPr>
        <w:tabs>
          <w:tab w:val="left" w:pos="1035"/>
        </w:tabs>
        <w:rPr>
          <w:rFonts w:ascii="Calibri" w:hAnsi="Calibri"/>
          <w:sz w:val="24"/>
        </w:rPr>
      </w:pPr>
      <w:r>
        <w:rPr>
          <w:rFonts w:ascii="Calibri" w:hAnsi="Calibri"/>
          <w:color w:val="FF0000"/>
          <w:sz w:val="24"/>
          <w:highlight w:val="yellow"/>
        </w:rPr>
        <w:t>&lt;Alarm T</w:t>
      </w:r>
      <w:r w:rsidR="006115A0" w:rsidRPr="006115A0">
        <w:rPr>
          <w:rFonts w:ascii="Calibri" w:hAnsi="Calibri"/>
          <w:color w:val="FF0000"/>
          <w:sz w:val="24"/>
          <w:highlight w:val="yellow"/>
        </w:rPr>
        <w:t>ype: Response&gt;</w:t>
      </w:r>
    </w:p>
    <w:p w:rsidR="0061533C" w:rsidRPr="0061533C" w:rsidRDefault="0061533C" w:rsidP="0061533C">
      <w:pPr>
        <w:pBdr>
          <w:bottom w:val="single" w:sz="12" w:space="0" w:color="auto"/>
        </w:pBdr>
        <w:tabs>
          <w:tab w:val="left" w:pos="1035"/>
        </w:tabs>
        <w:rPr>
          <w:rFonts w:ascii="Calibri" w:hAnsi="Calibri"/>
          <w:sz w:val="24"/>
        </w:rPr>
      </w:pPr>
    </w:p>
    <w:p w:rsidR="00643177" w:rsidRDefault="00643177" w:rsidP="0061533C">
      <w:pPr>
        <w:pBdr>
          <w:bottom w:val="single" w:sz="12" w:space="0" w:color="auto"/>
        </w:pBdr>
        <w:tabs>
          <w:tab w:val="left" w:pos="1035"/>
        </w:tabs>
        <w:rPr>
          <w:rFonts w:ascii="Calibri" w:hAnsi="Calibri"/>
          <w:b/>
          <w:i/>
          <w:sz w:val="28"/>
        </w:rPr>
      </w:pPr>
      <w:r>
        <w:rPr>
          <w:rFonts w:ascii="Calibri" w:hAnsi="Calibri"/>
          <w:b/>
          <w:i/>
          <w:sz w:val="28"/>
        </w:rPr>
        <w:t>Site Safety and Control</w:t>
      </w:r>
    </w:p>
    <w:p w:rsidR="00643177" w:rsidRDefault="00643177" w:rsidP="00643177">
      <w:pPr>
        <w:tabs>
          <w:tab w:val="left" w:pos="1035"/>
        </w:tabs>
        <w:rPr>
          <w:rFonts w:ascii="Calibri" w:hAnsi="Calibri"/>
          <w:b/>
          <w:i/>
          <w:sz w:val="28"/>
        </w:rPr>
      </w:pPr>
    </w:p>
    <w:p w:rsidR="00643177" w:rsidRDefault="00643177" w:rsidP="00643177">
      <w:pPr>
        <w:tabs>
          <w:tab w:val="left" w:pos="1035"/>
        </w:tabs>
        <w:rPr>
          <w:rFonts w:ascii="Calibri" w:hAnsi="Calibri"/>
          <w:sz w:val="24"/>
        </w:rPr>
      </w:pPr>
      <w:r>
        <w:rPr>
          <w:rFonts w:ascii="Calibri" w:hAnsi="Calibri"/>
          <w:sz w:val="24"/>
        </w:rPr>
        <w:t xml:space="preserve">If the spill/release requires a full evacuation of the building, First Responders Operations Level </w:t>
      </w:r>
      <w:r w:rsidR="00250C2C">
        <w:rPr>
          <w:rFonts w:ascii="Calibri" w:hAnsi="Calibri"/>
          <w:sz w:val="24"/>
        </w:rPr>
        <w:t xml:space="preserve">employees </w:t>
      </w:r>
      <w:r>
        <w:rPr>
          <w:rFonts w:ascii="Calibri" w:hAnsi="Calibri"/>
          <w:sz w:val="24"/>
        </w:rPr>
        <w:t xml:space="preserve">will ensure no unauthorized person enters the building and wait for emergency response to arrive and secure the site. </w:t>
      </w:r>
    </w:p>
    <w:p w:rsidR="00643177" w:rsidRDefault="00643177" w:rsidP="00643177">
      <w:pPr>
        <w:tabs>
          <w:tab w:val="left" w:pos="1035"/>
        </w:tabs>
        <w:rPr>
          <w:rFonts w:ascii="Calibri" w:hAnsi="Calibri"/>
          <w:sz w:val="24"/>
        </w:rPr>
      </w:pPr>
    </w:p>
    <w:p w:rsidR="00250C2C" w:rsidRDefault="00643177" w:rsidP="00250C2C">
      <w:pPr>
        <w:tabs>
          <w:tab w:val="left" w:pos="1035"/>
        </w:tabs>
        <w:rPr>
          <w:rFonts w:ascii="Calibri" w:hAnsi="Calibri"/>
          <w:sz w:val="24"/>
        </w:rPr>
      </w:pPr>
      <w:r>
        <w:rPr>
          <w:rFonts w:ascii="Calibri" w:hAnsi="Calibri"/>
          <w:sz w:val="24"/>
        </w:rPr>
        <w:t>If the spill/release does not require a full evacuation, the Incident Commander will block off the spill or release area and make sure all other employees are a safe distance away.</w:t>
      </w:r>
    </w:p>
    <w:p w:rsidR="00250C2C" w:rsidRDefault="00250C2C" w:rsidP="00250C2C">
      <w:pPr>
        <w:tabs>
          <w:tab w:val="left" w:pos="1035"/>
        </w:tabs>
        <w:rPr>
          <w:rFonts w:ascii="Calibri" w:hAnsi="Calibri"/>
          <w:sz w:val="24"/>
        </w:rPr>
      </w:pPr>
    </w:p>
    <w:p w:rsidR="00250C2C" w:rsidRDefault="00250C2C" w:rsidP="00250C2C">
      <w:pPr>
        <w:pBdr>
          <w:bottom w:val="single" w:sz="12" w:space="0" w:color="auto"/>
        </w:pBdr>
        <w:tabs>
          <w:tab w:val="left" w:pos="1035"/>
        </w:tabs>
        <w:rPr>
          <w:rFonts w:ascii="Calibri" w:hAnsi="Calibri"/>
          <w:b/>
          <w:i/>
          <w:sz w:val="28"/>
        </w:rPr>
      </w:pPr>
      <w:r>
        <w:rPr>
          <w:rFonts w:ascii="Calibri" w:hAnsi="Calibri"/>
          <w:b/>
          <w:i/>
          <w:sz w:val="28"/>
        </w:rPr>
        <w:t>Emergency Medical Treatment and First Aid</w:t>
      </w:r>
    </w:p>
    <w:p w:rsidR="00250C2C" w:rsidRDefault="00250C2C" w:rsidP="00250C2C">
      <w:pPr>
        <w:tabs>
          <w:tab w:val="left" w:pos="1035"/>
        </w:tabs>
        <w:rPr>
          <w:rFonts w:ascii="Calibri" w:hAnsi="Calibri"/>
          <w:b/>
          <w:i/>
          <w:sz w:val="28"/>
        </w:rPr>
      </w:pPr>
    </w:p>
    <w:p w:rsidR="00250C2C" w:rsidRDefault="00250C2C" w:rsidP="00250C2C">
      <w:pPr>
        <w:tabs>
          <w:tab w:val="left" w:pos="1035"/>
        </w:tabs>
        <w:rPr>
          <w:rFonts w:ascii="Calibri" w:hAnsi="Calibri"/>
          <w:sz w:val="24"/>
        </w:rPr>
      </w:pPr>
      <w:r>
        <w:rPr>
          <w:rFonts w:ascii="Calibri" w:hAnsi="Calibri"/>
          <w:sz w:val="24"/>
        </w:rPr>
        <w:t>In the event the spill/release causes injury to an employee</w:t>
      </w:r>
      <w:r w:rsidR="0061533C">
        <w:rPr>
          <w:rFonts w:ascii="Calibri" w:hAnsi="Calibri"/>
          <w:sz w:val="24"/>
        </w:rPr>
        <w:t xml:space="preserve"> requiring emergency medical treatment or first aid</w:t>
      </w:r>
      <w:r>
        <w:rPr>
          <w:rFonts w:ascii="Calibri" w:hAnsi="Calibri"/>
          <w:sz w:val="24"/>
        </w:rPr>
        <w:t xml:space="preserve">, </w:t>
      </w:r>
      <w:r w:rsidR="0061533C">
        <w:rPr>
          <w:rFonts w:ascii="Calibri" w:hAnsi="Calibri"/>
          <w:sz w:val="24"/>
        </w:rPr>
        <w:t>the injured employee(s) will be sent to</w:t>
      </w:r>
      <w:r w:rsidR="00DF1EE7">
        <w:rPr>
          <w:rFonts w:ascii="Calibri" w:hAnsi="Calibri"/>
          <w:sz w:val="24"/>
        </w:rPr>
        <w:t>:</w:t>
      </w:r>
    </w:p>
    <w:p w:rsidR="00DF1EE7" w:rsidRDefault="00DF1EE7" w:rsidP="00250C2C">
      <w:pPr>
        <w:tabs>
          <w:tab w:val="left" w:pos="1035"/>
        </w:tabs>
        <w:rPr>
          <w:rFonts w:ascii="Calibri" w:hAnsi="Calibri"/>
          <w:sz w:val="24"/>
        </w:rPr>
      </w:pPr>
    </w:p>
    <w:p w:rsidR="0061533C" w:rsidRDefault="0061533C" w:rsidP="00250C2C">
      <w:pPr>
        <w:tabs>
          <w:tab w:val="left" w:pos="1035"/>
        </w:tabs>
        <w:rPr>
          <w:rFonts w:ascii="Calibri" w:hAnsi="Calibri"/>
          <w:color w:val="FF0000"/>
          <w:sz w:val="24"/>
          <w:highlight w:val="yellow"/>
        </w:rPr>
      </w:pPr>
      <w:r>
        <w:rPr>
          <w:rFonts w:ascii="Calibri" w:hAnsi="Calibri"/>
          <w:color w:val="FF0000"/>
          <w:sz w:val="24"/>
          <w:highlight w:val="yellow"/>
        </w:rPr>
        <w:t>&lt;Hospital Name&gt;</w:t>
      </w:r>
    </w:p>
    <w:p w:rsidR="0061533C" w:rsidRDefault="0061533C" w:rsidP="00250C2C">
      <w:pPr>
        <w:tabs>
          <w:tab w:val="left" w:pos="1035"/>
        </w:tabs>
        <w:rPr>
          <w:rFonts w:ascii="Calibri" w:hAnsi="Calibri"/>
          <w:color w:val="FF0000"/>
          <w:sz w:val="24"/>
        </w:rPr>
      </w:pPr>
      <w:r>
        <w:rPr>
          <w:rFonts w:ascii="Calibri" w:hAnsi="Calibri"/>
          <w:color w:val="FF0000"/>
          <w:sz w:val="24"/>
          <w:highlight w:val="yellow"/>
        </w:rPr>
        <w:t>&lt;</w:t>
      </w:r>
      <w:r w:rsidRPr="0061533C">
        <w:rPr>
          <w:rFonts w:ascii="Calibri" w:hAnsi="Calibri"/>
          <w:color w:val="FF0000"/>
          <w:sz w:val="24"/>
          <w:highlight w:val="yellow"/>
        </w:rPr>
        <w:t>Address&gt;</w:t>
      </w:r>
    </w:p>
    <w:p w:rsidR="0061533C" w:rsidRDefault="004D1DD4" w:rsidP="00250C2C">
      <w:pPr>
        <w:tabs>
          <w:tab w:val="left" w:pos="1035"/>
        </w:tabs>
        <w:rPr>
          <w:rFonts w:ascii="Calibri" w:hAnsi="Calibri"/>
          <w:color w:val="FF0000"/>
          <w:sz w:val="24"/>
        </w:rPr>
      </w:pPr>
      <w:r w:rsidRPr="004D1DD4">
        <w:rPr>
          <w:rFonts w:ascii="Calibri" w:hAnsi="Calibri"/>
          <w:color w:val="FF0000"/>
          <w:sz w:val="24"/>
          <w:highlight w:val="yellow"/>
        </w:rPr>
        <w:t>&lt;Phone Number&gt;</w:t>
      </w:r>
    </w:p>
    <w:p w:rsidR="00DF1EE7" w:rsidRDefault="00DF1EE7" w:rsidP="00250C2C">
      <w:pPr>
        <w:tabs>
          <w:tab w:val="left" w:pos="1035"/>
        </w:tabs>
        <w:rPr>
          <w:rFonts w:ascii="Calibri" w:hAnsi="Calibri"/>
          <w:color w:val="FF0000"/>
          <w:sz w:val="24"/>
        </w:rPr>
      </w:pPr>
    </w:p>
    <w:p w:rsidR="00250C2C" w:rsidRDefault="0061533C" w:rsidP="001B7E4B">
      <w:pPr>
        <w:pBdr>
          <w:bottom w:val="single" w:sz="12" w:space="0" w:color="auto"/>
        </w:pBdr>
        <w:tabs>
          <w:tab w:val="left" w:pos="1035"/>
        </w:tabs>
        <w:rPr>
          <w:rFonts w:ascii="Calibri" w:hAnsi="Calibri"/>
          <w:color w:val="FF0000"/>
          <w:sz w:val="24"/>
        </w:rPr>
      </w:pPr>
      <w:r w:rsidRPr="0061533C">
        <w:rPr>
          <w:rFonts w:ascii="Calibri" w:hAnsi="Calibri"/>
          <w:color w:val="FF0000"/>
          <w:sz w:val="24"/>
          <w:highlight w:val="yellow"/>
        </w:rPr>
        <w:t>&lt;Hospital Name&gt;</w:t>
      </w:r>
      <w:r>
        <w:rPr>
          <w:rFonts w:ascii="Calibri" w:hAnsi="Calibri"/>
          <w:color w:val="FF0000"/>
          <w:sz w:val="24"/>
        </w:rPr>
        <w:t xml:space="preserve"> </w:t>
      </w:r>
      <w:r w:rsidRPr="0061533C">
        <w:rPr>
          <w:rFonts w:ascii="Calibri" w:hAnsi="Calibri"/>
          <w:sz w:val="24"/>
        </w:rPr>
        <w:t>has been made aware of our HAZWOPER Program and will handle decontamination efforts if necessary.</w:t>
      </w:r>
    </w:p>
    <w:p w:rsidR="0061533C" w:rsidRPr="00250C2C" w:rsidRDefault="0061533C" w:rsidP="001B7E4B">
      <w:pPr>
        <w:pBdr>
          <w:bottom w:val="single" w:sz="12" w:space="0" w:color="auto"/>
        </w:pBdr>
        <w:tabs>
          <w:tab w:val="left" w:pos="1035"/>
        </w:tabs>
        <w:rPr>
          <w:rFonts w:ascii="Calibri" w:hAnsi="Calibri"/>
          <w:b/>
          <w:i/>
          <w:sz w:val="28"/>
        </w:rPr>
      </w:pPr>
    </w:p>
    <w:p w:rsidR="000151F1" w:rsidRDefault="000151F1" w:rsidP="001B7E4B">
      <w:pPr>
        <w:pBdr>
          <w:bottom w:val="single" w:sz="12" w:space="0" w:color="auto"/>
        </w:pBdr>
        <w:tabs>
          <w:tab w:val="left" w:pos="1035"/>
        </w:tabs>
        <w:rPr>
          <w:rFonts w:ascii="Calibri" w:hAnsi="Calibri"/>
          <w:b/>
          <w:i/>
          <w:sz w:val="28"/>
        </w:rPr>
      </w:pPr>
    </w:p>
    <w:p w:rsidR="0071718A" w:rsidRDefault="0071718A" w:rsidP="001B7E4B">
      <w:pPr>
        <w:pBdr>
          <w:bottom w:val="single" w:sz="12" w:space="0" w:color="auto"/>
        </w:pBdr>
        <w:tabs>
          <w:tab w:val="left" w:pos="1035"/>
        </w:tabs>
        <w:rPr>
          <w:rFonts w:ascii="Calibri" w:hAnsi="Calibri"/>
          <w:b/>
          <w:i/>
          <w:sz w:val="28"/>
        </w:rPr>
      </w:pPr>
    </w:p>
    <w:p w:rsidR="008058BB" w:rsidRDefault="008058BB" w:rsidP="001B7E4B">
      <w:pPr>
        <w:pBdr>
          <w:bottom w:val="single" w:sz="12" w:space="0" w:color="auto"/>
        </w:pBdr>
        <w:tabs>
          <w:tab w:val="left" w:pos="1035"/>
        </w:tabs>
        <w:rPr>
          <w:rFonts w:ascii="Calibri" w:hAnsi="Calibri"/>
          <w:b/>
          <w:i/>
          <w:sz w:val="28"/>
        </w:rPr>
      </w:pPr>
    </w:p>
    <w:p w:rsidR="00DF1EE7" w:rsidRDefault="00DF1EE7" w:rsidP="001B7E4B">
      <w:pPr>
        <w:pBdr>
          <w:bottom w:val="single" w:sz="12" w:space="0" w:color="auto"/>
        </w:pBdr>
        <w:tabs>
          <w:tab w:val="left" w:pos="1035"/>
        </w:tabs>
        <w:rPr>
          <w:rFonts w:ascii="Calibri" w:hAnsi="Calibri"/>
          <w:b/>
          <w:i/>
          <w:sz w:val="28"/>
        </w:rPr>
      </w:pPr>
    </w:p>
    <w:p w:rsidR="00E55C90" w:rsidRDefault="001B7E4B" w:rsidP="001B7E4B">
      <w:pPr>
        <w:pBdr>
          <w:bottom w:val="single" w:sz="12" w:space="0" w:color="auto"/>
        </w:pBdr>
        <w:tabs>
          <w:tab w:val="left" w:pos="1035"/>
        </w:tabs>
        <w:rPr>
          <w:rFonts w:ascii="Calibri" w:hAnsi="Calibri"/>
          <w:b/>
          <w:i/>
          <w:sz w:val="28"/>
        </w:rPr>
      </w:pPr>
      <w:r>
        <w:rPr>
          <w:rFonts w:ascii="Calibri" w:hAnsi="Calibri"/>
          <w:b/>
          <w:i/>
          <w:sz w:val="28"/>
        </w:rPr>
        <w:t>Medical Surveillance</w:t>
      </w:r>
    </w:p>
    <w:p w:rsidR="001B7E4B" w:rsidRDefault="001B7E4B" w:rsidP="008638E9">
      <w:pPr>
        <w:tabs>
          <w:tab w:val="left" w:pos="1035"/>
        </w:tabs>
        <w:rPr>
          <w:rFonts w:ascii="Calibri" w:hAnsi="Calibri"/>
          <w:b/>
          <w:i/>
          <w:sz w:val="28"/>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BE5F1" w:themeFill="accent1" w:themeFillTint="33"/>
        <w:tblCellMar>
          <w:top w:w="14" w:type="dxa"/>
          <w:left w:w="144" w:type="dxa"/>
          <w:bottom w:w="14" w:type="dxa"/>
          <w:right w:w="144" w:type="dxa"/>
        </w:tblCellMar>
        <w:tblLook w:val="04A0" w:firstRow="1" w:lastRow="0" w:firstColumn="1" w:lastColumn="0" w:noHBand="0" w:noVBand="1"/>
      </w:tblPr>
      <w:tblGrid>
        <w:gridCol w:w="10636"/>
      </w:tblGrid>
      <w:tr w:rsidR="001B7E4B" w:rsidTr="008058BB">
        <w:tc>
          <w:tcPr>
            <w:tcW w:w="10646" w:type="dxa"/>
            <w:tcBorders>
              <w:top w:val="single" w:sz="8" w:space="0" w:color="auto"/>
              <w:bottom w:val="single" w:sz="8" w:space="0" w:color="auto"/>
            </w:tcBorders>
            <w:shd w:val="clear" w:color="auto" w:fill="DBE5F1" w:themeFill="accent1" w:themeFillTint="33"/>
          </w:tcPr>
          <w:p w:rsidR="001B7E4B" w:rsidRPr="001B7E4B" w:rsidRDefault="001B7E4B" w:rsidP="004D1DD4">
            <w:pPr>
              <w:tabs>
                <w:tab w:val="left" w:pos="1035"/>
              </w:tabs>
              <w:rPr>
                <w:rFonts w:ascii="Calibri" w:hAnsi="Calibri"/>
                <w:sz w:val="24"/>
              </w:rPr>
            </w:pPr>
            <w:r>
              <w:rPr>
                <w:rFonts w:ascii="Calibri" w:hAnsi="Calibri"/>
                <w:b/>
                <w:i/>
                <w:sz w:val="24"/>
              </w:rPr>
              <w:t>Check Your Understanding.</w:t>
            </w:r>
            <w:r w:rsidR="00DF1EE7">
              <w:rPr>
                <w:rFonts w:ascii="Calibri" w:hAnsi="Calibri"/>
                <w:sz w:val="24"/>
              </w:rPr>
              <w:t xml:space="preserve"> </w:t>
            </w:r>
            <w:r w:rsidR="008058BB">
              <w:rPr>
                <w:rFonts w:ascii="Calibri" w:hAnsi="Calibri"/>
                <w:sz w:val="24"/>
              </w:rPr>
              <w:t>A medical s</w:t>
            </w:r>
            <w:r>
              <w:rPr>
                <w:rFonts w:ascii="Calibri" w:hAnsi="Calibri"/>
                <w:sz w:val="24"/>
              </w:rPr>
              <w:t>urveillance program helps asse</w:t>
            </w:r>
            <w:r w:rsidR="00F81936">
              <w:rPr>
                <w:rFonts w:ascii="Calibri" w:hAnsi="Calibri"/>
                <w:sz w:val="24"/>
              </w:rPr>
              <w:t>s</w:t>
            </w:r>
            <w:r>
              <w:rPr>
                <w:rFonts w:ascii="Calibri" w:hAnsi="Calibri"/>
                <w:sz w:val="24"/>
              </w:rPr>
              <w:t xml:space="preserve">s and monitor the health and fitness of employees working with or responding to releases of hazardous substances. The purpose of the examinations is to detect medical conditions that could harm employees because of their </w:t>
            </w:r>
            <w:r w:rsidR="004D1DD4">
              <w:rPr>
                <w:rFonts w:ascii="Calibri" w:hAnsi="Calibri"/>
                <w:sz w:val="24"/>
              </w:rPr>
              <w:t xml:space="preserve">potential exposure to </w:t>
            </w:r>
            <w:r>
              <w:rPr>
                <w:rFonts w:ascii="Calibri" w:hAnsi="Calibri"/>
                <w:sz w:val="24"/>
              </w:rPr>
              <w:t xml:space="preserve">hazardous </w:t>
            </w:r>
            <w:r w:rsidR="004D1DD4">
              <w:rPr>
                <w:rFonts w:ascii="Calibri" w:hAnsi="Calibri"/>
                <w:sz w:val="24"/>
              </w:rPr>
              <w:t>substances.</w:t>
            </w:r>
            <w:r>
              <w:rPr>
                <w:rFonts w:ascii="Calibri" w:hAnsi="Calibri"/>
                <w:sz w:val="24"/>
              </w:rPr>
              <w:t xml:space="preserve"> </w:t>
            </w:r>
          </w:p>
        </w:tc>
      </w:tr>
    </w:tbl>
    <w:p w:rsidR="001B7E4B" w:rsidRDefault="001B7E4B" w:rsidP="008638E9">
      <w:pPr>
        <w:tabs>
          <w:tab w:val="left" w:pos="1035"/>
        </w:tabs>
        <w:rPr>
          <w:rFonts w:ascii="Calibri" w:hAnsi="Calibri"/>
          <w:sz w:val="24"/>
        </w:rPr>
      </w:pPr>
    </w:p>
    <w:p w:rsidR="00F038D6" w:rsidRDefault="00F038D6" w:rsidP="008638E9">
      <w:pPr>
        <w:tabs>
          <w:tab w:val="left" w:pos="1035"/>
        </w:tabs>
        <w:rPr>
          <w:rFonts w:ascii="Calibri" w:hAnsi="Calibri"/>
          <w:sz w:val="24"/>
        </w:rPr>
      </w:pPr>
      <w:r w:rsidRPr="00F038D6">
        <w:rPr>
          <w:rFonts w:ascii="Calibri" w:hAnsi="Calibri"/>
          <w:color w:val="FF0000"/>
          <w:sz w:val="24"/>
          <w:highlight w:val="yellow"/>
        </w:rPr>
        <w:t>&lt;Company Name&gt;</w:t>
      </w:r>
      <w:r w:rsidRPr="004D1DD4">
        <w:rPr>
          <w:rFonts w:ascii="Calibri" w:hAnsi="Calibri"/>
          <w:color w:val="FF0000"/>
          <w:sz w:val="24"/>
        </w:rPr>
        <w:t xml:space="preserve"> </w:t>
      </w:r>
      <w:r>
        <w:rPr>
          <w:rFonts w:ascii="Calibri" w:hAnsi="Calibri"/>
          <w:sz w:val="24"/>
        </w:rPr>
        <w:t xml:space="preserve">has a medical surveillance program for all employees whose role may expose them to hazardous substances at or above the permissible exposure limits (PEL) or, if there is no PEL, above the published exposure levels for more than 30 days per year. </w:t>
      </w:r>
    </w:p>
    <w:p w:rsidR="00F038D6" w:rsidRDefault="00F038D6" w:rsidP="008638E9">
      <w:pPr>
        <w:tabs>
          <w:tab w:val="left" w:pos="1035"/>
        </w:tabs>
        <w:rPr>
          <w:rFonts w:ascii="Calibri" w:hAnsi="Calibri"/>
          <w:sz w:val="24"/>
        </w:rPr>
      </w:pPr>
    </w:p>
    <w:p w:rsidR="00F038D6" w:rsidRDefault="00F038D6" w:rsidP="008638E9">
      <w:pPr>
        <w:tabs>
          <w:tab w:val="left" w:pos="1035"/>
        </w:tabs>
        <w:rPr>
          <w:rFonts w:ascii="Calibri" w:hAnsi="Calibri"/>
          <w:sz w:val="24"/>
        </w:rPr>
      </w:pPr>
      <w:r>
        <w:rPr>
          <w:rFonts w:ascii="Calibri" w:hAnsi="Calibri"/>
          <w:sz w:val="24"/>
        </w:rPr>
        <w:t>All employees whose job includes First Respo</w:t>
      </w:r>
      <w:r w:rsidR="00DF1EE7">
        <w:rPr>
          <w:rFonts w:ascii="Calibri" w:hAnsi="Calibri"/>
          <w:sz w:val="24"/>
        </w:rPr>
        <w:t>nder Operations Level duties or</w:t>
      </w:r>
      <w:r>
        <w:rPr>
          <w:rFonts w:ascii="Calibri" w:hAnsi="Calibri"/>
          <w:sz w:val="24"/>
        </w:rPr>
        <w:t xml:space="preserve"> Incident Commander duties will be medically examined before assignment, immediately after repo</w:t>
      </w:r>
      <w:r w:rsidR="00DF1EE7">
        <w:rPr>
          <w:rFonts w:ascii="Calibri" w:hAnsi="Calibri"/>
          <w:sz w:val="24"/>
        </w:rPr>
        <w:t>rting symptoms of possible over</w:t>
      </w:r>
      <w:r>
        <w:rPr>
          <w:rFonts w:ascii="Calibri" w:hAnsi="Calibri"/>
          <w:sz w:val="24"/>
        </w:rPr>
        <w:t xml:space="preserve">exposure and at termination or reassignment from the First Responder Operations Level or Incident Commander duties. Additionally, all employees who are or may be exposed to a hazardous substance or who are required to wear a respirator for 30 days or more a year are covered under </w:t>
      </w:r>
      <w:r w:rsidRPr="00F038D6">
        <w:rPr>
          <w:rFonts w:ascii="Calibri" w:hAnsi="Calibri"/>
          <w:color w:val="FF0000"/>
          <w:sz w:val="24"/>
          <w:highlight w:val="yellow"/>
        </w:rPr>
        <w:t>&lt;Company Name’s&gt;</w:t>
      </w:r>
      <w:r w:rsidRPr="004D1DD4">
        <w:rPr>
          <w:rFonts w:ascii="Calibri" w:hAnsi="Calibri"/>
          <w:color w:val="FF0000"/>
          <w:sz w:val="24"/>
        </w:rPr>
        <w:t xml:space="preserve"> </w:t>
      </w:r>
      <w:r>
        <w:rPr>
          <w:rFonts w:ascii="Calibri" w:hAnsi="Calibri"/>
          <w:sz w:val="24"/>
        </w:rPr>
        <w:t>medical surveillance program. All e</w:t>
      </w:r>
      <w:r w:rsidR="008058BB">
        <w:rPr>
          <w:rFonts w:ascii="Calibri" w:hAnsi="Calibri"/>
          <w:sz w:val="24"/>
        </w:rPr>
        <w:t>mployees required to be in the medical s</w:t>
      </w:r>
      <w:r>
        <w:rPr>
          <w:rFonts w:ascii="Calibri" w:hAnsi="Calibri"/>
          <w:sz w:val="24"/>
        </w:rPr>
        <w:t xml:space="preserve">urveillance program are listed in </w:t>
      </w:r>
      <w:r w:rsidRPr="00F038D6">
        <w:rPr>
          <w:rFonts w:ascii="Calibri" w:hAnsi="Calibri"/>
          <w:b/>
          <w:i/>
          <w:sz w:val="24"/>
        </w:rPr>
        <w:t>Appendix B</w:t>
      </w:r>
      <w:r>
        <w:rPr>
          <w:rFonts w:ascii="Calibri" w:hAnsi="Calibri"/>
          <w:sz w:val="24"/>
        </w:rPr>
        <w:t>.</w:t>
      </w:r>
    </w:p>
    <w:p w:rsidR="00F038D6" w:rsidRDefault="00F038D6" w:rsidP="008638E9">
      <w:pPr>
        <w:tabs>
          <w:tab w:val="left" w:pos="1035"/>
        </w:tabs>
        <w:rPr>
          <w:rFonts w:ascii="Calibri" w:hAnsi="Calibri"/>
          <w:sz w:val="24"/>
        </w:rPr>
      </w:pPr>
    </w:p>
    <w:p w:rsidR="00F038D6" w:rsidRDefault="00F038D6" w:rsidP="008638E9">
      <w:pPr>
        <w:tabs>
          <w:tab w:val="left" w:pos="1035"/>
        </w:tabs>
        <w:rPr>
          <w:rFonts w:ascii="Calibri" w:hAnsi="Calibri"/>
          <w:sz w:val="24"/>
        </w:rPr>
      </w:pPr>
      <w:r>
        <w:rPr>
          <w:rFonts w:ascii="Calibri" w:hAnsi="Calibri"/>
          <w:sz w:val="24"/>
        </w:rPr>
        <w:t>All medical surveillance examinations are performed by licensed physicians, without cost to the employee and at a reasonable time and place. Examinations will include a medical and work history. Special emphasis will be placed on sym</w:t>
      </w:r>
      <w:r w:rsidR="004D1DD4">
        <w:rPr>
          <w:rFonts w:ascii="Calibri" w:hAnsi="Calibri"/>
          <w:sz w:val="24"/>
        </w:rPr>
        <w:t>ptoms of exposure to</w:t>
      </w:r>
      <w:r>
        <w:rPr>
          <w:rFonts w:ascii="Calibri" w:hAnsi="Calibri"/>
          <w:sz w:val="24"/>
        </w:rPr>
        <w:t xml:space="preserve"> hazardous substances and health hazards on the job and to fitness for duty, including the ability to wear PPE during their First Responder Operations Level</w:t>
      </w:r>
      <w:r w:rsidR="008058BB">
        <w:rPr>
          <w:rFonts w:ascii="Calibri" w:hAnsi="Calibri"/>
          <w:sz w:val="24"/>
        </w:rPr>
        <w:t xml:space="preserve"> or Incident Commander</w:t>
      </w:r>
      <w:r>
        <w:rPr>
          <w:rFonts w:ascii="Calibri" w:hAnsi="Calibri"/>
          <w:sz w:val="24"/>
        </w:rPr>
        <w:t xml:space="preserve"> role.</w:t>
      </w:r>
    </w:p>
    <w:p w:rsidR="00F038D6" w:rsidRDefault="00F038D6" w:rsidP="008638E9">
      <w:pPr>
        <w:tabs>
          <w:tab w:val="left" w:pos="1035"/>
        </w:tabs>
        <w:rPr>
          <w:rFonts w:ascii="Calibri" w:hAnsi="Calibri"/>
          <w:sz w:val="24"/>
        </w:rPr>
      </w:pPr>
    </w:p>
    <w:p w:rsidR="00F038D6" w:rsidRDefault="00F038D6" w:rsidP="008638E9">
      <w:pPr>
        <w:tabs>
          <w:tab w:val="left" w:pos="1035"/>
        </w:tabs>
        <w:rPr>
          <w:rFonts w:ascii="Calibri" w:hAnsi="Calibri"/>
          <w:sz w:val="24"/>
        </w:rPr>
      </w:pPr>
      <w:r w:rsidRPr="00F038D6">
        <w:rPr>
          <w:rFonts w:ascii="Calibri" w:hAnsi="Calibri"/>
          <w:color w:val="FF0000"/>
          <w:sz w:val="24"/>
          <w:highlight w:val="yellow"/>
        </w:rPr>
        <w:t>&lt;Company Name&gt;</w:t>
      </w:r>
      <w:r w:rsidRPr="004D1DD4">
        <w:rPr>
          <w:rFonts w:ascii="Calibri" w:hAnsi="Calibri"/>
          <w:color w:val="FF0000"/>
          <w:sz w:val="24"/>
        </w:rPr>
        <w:t xml:space="preserve"> </w:t>
      </w:r>
      <w:r>
        <w:rPr>
          <w:rFonts w:ascii="Calibri" w:hAnsi="Calibri"/>
          <w:sz w:val="24"/>
        </w:rPr>
        <w:t xml:space="preserve">has provided the examining physician a copy of the HAZWOPER </w:t>
      </w:r>
      <w:r w:rsidR="00F81936">
        <w:rPr>
          <w:rFonts w:ascii="Calibri" w:hAnsi="Calibri"/>
          <w:sz w:val="24"/>
        </w:rPr>
        <w:t>Program</w:t>
      </w:r>
      <w:r>
        <w:rPr>
          <w:rFonts w:ascii="Calibri" w:hAnsi="Calibri"/>
          <w:sz w:val="24"/>
        </w:rPr>
        <w:t xml:space="preserve"> and it</w:t>
      </w:r>
      <w:r w:rsidR="004D1DD4">
        <w:rPr>
          <w:rFonts w:ascii="Calibri" w:hAnsi="Calibri"/>
          <w:sz w:val="24"/>
        </w:rPr>
        <w:t>s</w:t>
      </w:r>
      <w:r>
        <w:rPr>
          <w:rFonts w:ascii="Calibri" w:hAnsi="Calibri"/>
          <w:sz w:val="24"/>
        </w:rPr>
        <w:t xml:space="preserve"> appendices, a description of the employee’s duties, anticipated exposure levels, a description of any </w:t>
      </w:r>
      <w:r w:rsidR="003048AF">
        <w:rPr>
          <w:rFonts w:ascii="Calibri" w:hAnsi="Calibri"/>
          <w:sz w:val="24"/>
        </w:rPr>
        <w:t>PPE</w:t>
      </w:r>
      <w:r>
        <w:rPr>
          <w:rFonts w:ascii="Calibri" w:hAnsi="Calibri"/>
          <w:sz w:val="24"/>
        </w:rPr>
        <w:t xml:space="preserve"> to be used, and any information from previous medical examinations.</w:t>
      </w:r>
    </w:p>
    <w:p w:rsidR="00F038D6" w:rsidRDefault="00F038D6" w:rsidP="008638E9">
      <w:pPr>
        <w:tabs>
          <w:tab w:val="left" w:pos="1035"/>
        </w:tabs>
        <w:rPr>
          <w:rFonts w:ascii="Calibri" w:hAnsi="Calibri"/>
          <w:sz w:val="24"/>
        </w:rPr>
      </w:pPr>
    </w:p>
    <w:p w:rsidR="00F038D6" w:rsidRDefault="00F038D6" w:rsidP="008638E9">
      <w:pPr>
        <w:tabs>
          <w:tab w:val="left" w:pos="1035"/>
        </w:tabs>
        <w:rPr>
          <w:rFonts w:ascii="Calibri" w:hAnsi="Calibri"/>
          <w:sz w:val="24"/>
        </w:rPr>
      </w:pPr>
      <w:r w:rsidRPr="00F038D6">
        <w:rPr>
          <w:rFonts w:ascii="Calibri" w:hAnsi="Calibri"/>
          <w:color w:val="FF0000"/>
          <w:sz w:val="24"/>
          <w:highlight w:val="yellow"/>
        </w:rPr>
        <w:t xml:space="preserve">&lt;Company Name&gt; </w:t>
      </w:r>
      <w:r>
        <w:rPr>
          <w:rFonts w:ascii="Calibri" w:hAnsi="Calibri"/>
          <w:sz w:val="24"/>
        </w:rPr>
        <w:t>will obtain a written opinion from the physician that contains the res</w:t>
      </w:r>
      <w:r w:rsidR="003048AF">
        <w:rPr>
          <w:rFonts w:ascii="Calibri" w:hAnsi="Calibri"/>
          <w:sz w:val="24"/>
        </w:rPr>
        <w:t xml:space="preserve">ults of the medical examination, </w:t>
      </w:r>
      <w:r>
        <w:rPr>
          <w:rFonts w:ascii="Calibri" w:hAnsi="Calibri"/>
          <w:sz w:val="24"/>
        </w:rPr>
        <w:t>any detected medical condit</w:t>
      </w:r>
      <w:r w:rsidR="003048AF">
        <w:rPr>
          <w:rFonts w:ascii="Calibri" w:hAnsi="Calibri"/>
          <w:sz w:val="24"/>
        </w:rPr>
        <w:t>ions that c</w:t>
      </w:r>
      <w:r>
        <w:rPr>
          <w:rFonts w:ascii="Calibri" w:hAnsi="Calibri"/>
          <w:sz w:val="24"/>
        </w:rPr>
        <w:t>ould place the employee at an increased risk of exposure</w:t>
      </w:r>
      <w:r w:rsidR="003048AF">
        <w:rPr>
          <w:rFonts w:ascii="Calibri" w:hAnsi="Calibri"/>
          <w:sz w:val="24"/>
        </w:rPr>
        <w:t>,</w:t>
      </w:r>
      <w:r>
        <w:rPr>
          <w:rFonts w:ascii="Calibri" w:hAnsi="Calibri"/>
          <w:sz w:val="24"/>
        </w:rPr>
        <w:t xml:space="preserve"> and any recommended limitations. The employee will receive a copy of the physician’s written findings. The written opinion obtained by the employer shall not reveal specific findings or diagnoses unrelated to the possible occupational exposure. These medical opinions and other related info</w:t>
      </w:r>
      <w:r w:rsidR="00F81936">
        <w:rPr>
          <w:rFonts w:ascii="Calibri" w:hAnsi="Calibri"/>
          <w:sz w:val="24"/>
        </w:rPr>
        <w:t>rmation will be ke</w:t>
      </w:r>
      <w:r>
        <w:rPr>
          <w:rFonts w:ascii="Calibri" w:hAnsi="Calibri"/>
          <w:sz w:val="24"/>
        </w:rPr>
        <w:t>p</w:t>
      </w:r>
      <w:r w:rsidR="00F81936">
        <w:rPr>
          <w:rFonts w:ascii="Calibri" w:hAnsi="Calibri"/>
          <w:sz w:val="24"/>
        </w:rPr>
        <w:t>t</w:t>
      </w:r>
      <w:r>
        <w:rPr>
          <w:rFonts w:ascii="Calibri" w:hAnsi="Calibri"/>
          <w:sz w:val="24"/>
        </w:rPr>
        <w:t xml:space="preserve"> in </w:t>
      </w:r>
      <w:r w:rsidR="003048AF">
        <w:rPr>
          <w:rFonts w:ascii="Calibri" w:hAnsi="Calibri"/>
          <w:sz w:val="24"/>
        </w:rPr>
        <w:t>the employee’s</w:t>
      </w:r>
      <w:r>
        <w:rPr>
          <w:rFonts w:ascii="Calibri" w:hAnsi="Calibri"/>
          <w:sz w:val="24"/>
        </w:rPr>
        <w:t xml:space="preserve"> </w:t>
      </w:r>
      <w:r w:rsidRPr="00F038D6">
        <w:rPr>
          <w:rFonts w:ascii="Calibri" w:hAnsi="Calibri"/>
          <w:color w:val="FF0000"/>
          <w:sz w:val="24"/>
          <w:highlight w:val="yellow"/>
        </w:rPr>
        <w:t>&lt;HR personnel&gt;</w:t>
      </w:r>
      <w:r w:rsidRPr="004D1DD4">
        <w:rPr>
          <w:rFonts w:ascii="Calibri" w:hAnsi="Calibri"/>
          <w:color w:val="FF0000"/>
          <w:sz w:val="24"/>
        </w:rPr>
        <w:t xml:space="preserve"> </w:t>
      </w:r>
      <w:r w:rsidR="003048AF">
        <w:rPr>
          <w:rFonts w:ascii="Calibri" w:hAnsi="Calibri"/>
          <w:sz w:val="24"/>
        </w:rPr>
        <w:t>file</w:t>
      </w:r>
      <w:r>
        <w:rPr>
          <w:rFonts w:ascii="Calibri" w:hAnsi="Calibri"/>
          <w:sz w:val="24"/>
        </w:rPr>
        <w:t>.</w:t>
      </w:r>
    </w:p>
    <w:p w:rsidR="001B7E4B" w:rsidRDefault="001B7E4B" w:rsidP="008638E9">
      <w:pPr>
        <w:tabs>
          <w:tab w:val="left" w:pos="1035"/>
        </w:tabs>
        <w:rPr>
          <w:rFonts w:ascii="Calibri" w:hAnsi="Calibri"/>
          <w:sz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BE5F1" w:themeFill="accent1" w:themeFillTint="33"/>
        <w:tblCellMar>
          <w:top w:w="14" w:type="dxa"/>
          <w:left w:w="144" w:type="dxa"/>
          <w:bottom w:w="14" w:type="dxa"/>
          <w:right w:w="144" w:type="dxa"/>
        </w:tblCellMar>
        <w:tblLook w:val="04A0" w:firstRow="1" w:lastRow="0" w:firstColumn="1" w:lastColumn="0" w:noHBand="0" w:noVBand="1"/>
      </w:tblPr>
      <w:tblGrid>
        <w:gridCol w:w="10636"/>
      </w:tblGrid>
      <w:tr w:rsidR="00F038D6" w:rsidTr="008058BB">
        <w:tc>
          <w:tcPr>
            <w:tcW w:w="10646" w:type="dxa"/>
            <w:tcBorders>
              <w:top w:val="single" w:sz="8" w:space="0" w:color="auto"/>
              <w:bottom w:val="single" w:sz="8" w:space="0" w:color="auto"/>
            </w:tcBorders>
            <w:shd w:val="clear" w:color="auto" w:fill="DBE5F1" w:themeFill="accent1" w:themeFillTint="33"/>
          </w:tcPr>
          <w:p w:rsidR="00F038D6" w:rsidRPr="00F038D6" w:rsidRDefault="00F038D6" w:rsidP="008638E9">
            <w:pPr>
              <w:tabs>
                <w:tab w:val="left" w:pos="1035"/>
              </w:tabs>
              <w:rPr>
                <w:rFonts w:ascii="Calibri" w:hAnsi="Calibri"/>
                <w:sz w:val="24"/>
              </w:rPr>
            </w:pPr>
            <w:r>
              <w:rPr>
                <w:rFonts w:ascii="Calibri" w:hAnsi="Calibri"/>
                <w:b/>
                <w:i/>
                <w:sz w:val="24"/>
              </w:rPr>
              <w:t>Check Your Understanding.</w:t>
            </w:r>
            <w:r w:rsidR="008058BB">
              <w:rPr>
                <w:rFonts w:ascii="Calibri" w:hAnsi="Calibri"/>
                <w:sz w:val="24"/>
              </w:rPr>
              <w:t xml:space="preserve"> </w:t>
            </w:r>
            <w:r>
              <w:rPr>
                <w:rFonts w:ascii="Calibri" w:hAnsi="Calibri"/>
                <w:sz w:val="24"/>
              </w:rPr>
              <w:t>Be aware that there are medical surveillance requirements in other OSHA substance-specific standards that may be applicable for sites where hazardous substances are present (e.g., lead, asbestos and benzene). These substance specific standards are included under 28 CFR Part 1910 Subpart Z – Toxic and Hazardous Substances.</w:t>
            </w:r>
          </w:p>
        </w:tc>
      </w:tr>
    </w:tbl>
    <w:p w:rsidR="00F038D6" w:rsidRDefault="00F038D6" w:rsidP="008638E9">
      <w:pPr>
        <w:tabs>
          <w:tab w:val="left" w:pos="1035"/>
        </w:tabs>
        <w:rPr>
          <w:rFonts w:ascii="Calibri" w:hAnsi="Calibri"/>
          <w:sz w:val="24"/>
        </w:rPr>
      </w:pPr>
    </w:p>
    <w:p w:rsidR="00F038D6" w:rsidRDefault="00F038D6" w:rsidP="008638E9">
      <w:pPr>
        <w:tabs>
          <w:tab w:val="left" w:pos="1035"/>
        </w:tabs>
        <w:rPr>
          <w:rFonts w:ascii="Calibri" w:hAnsi="Calibri"/>
          <w:color w:val="FF0000"/>
          <w:sz w:val="24"/>
        </w:rPr>
      </w:pPr>
      <w:r>
        <w:rPr>
          <w:rFonts w:ascii="Calibri" w:hAnsi="Calibri"/>
          <w:sz w:val="24"/>
        </w:rPr>
        <w:t xml:space="preserve">All exposure records, medical examination records, and written opinions will be maintained for the duration of employment plus 30 years. Each First Responder Operations Level employee and Incident Commander will be notified in writing that their medical surveillance records are maintained in the </w:t>
      </w:r>
      <w:r w:rsidRPr="00F038D6">
        <w:rPr>
          <w:rFonts w:ascii="Calibri" w:hAnsi="Calibri"/>
          <w:color w:val="FF0000"/>
          <w:sz w:val="24"/>
          <w:highlight w:val="yellow"/>
        </w:rPr>
        <w:t xml:space="preserve">&lt;Human Recourses department in their </w:t>
      </w:r>
      <w:r w:rsidR="003048AF">
        <w:rPr>
          <w:rFonts w:ascii="Calibri" w:hAnsi="Calibri"/>
          <w:color w:val="FF0000"/>
          <w:sz w:val="24"/>
          <w:highlight w:val="yellow"/>
        </w:rPr>
        <w:t>personnel</w:t>
      </w:r>
      <w:r w:rsidRPr="00F038D6">
        <w:rPr>
          <w:rFonts w:ascii="Calibri" w:hAnsi="Calibri"/>
          <w:color w:val="FF0000"/>
          <w:sz w:val="24"/>
          <w:highlight w:val="yellow"/>
        </w:rPr>
        <w:t xml:space="preserve"> file&gt; </w:t>
      </w:r>
      <w:r>
        <w:rPr>
          <w:rFonts w:ascii="Calibri" w:hAnsi="Calibri"/>
          <w:sz w:val="24"/>
        </w:rPr>
        <w:t xml:space="preserve">and </w:t>
      </w:r>
      <w:r w:rsidRPr="00F038D6">
        <w:rPr>
          <w:rFonts w:ascii="Calibri" w:hAnsi="Calibri"/>
          <w:color w:val="FF0000"/>
          <w:sz w:val="24"/>
          <w:highlight w:val="yellow"/>
        </w:rPr>
        <w:t xml:space="preserve">&lt;are available during regular business hours.&gt; </w:t>
      </w:r>
    </w:p>
    <w:p w:rsidR="00F038D6" w:rsidRDefault="00F038D6" w:rsidP="008638E9">
      <w:pPr>
        <w:tabs>
          <w:tab w:val="left" w:pos="1035"/>
        </w:tabs>
        <w:rPr>
          <w:rFonts w:ascii="Calibri" w:hAnsi="Calibri"/>
          <w:color w:val="FF0000"/>
          <w:sz w:val="24"/>
        </w:rPr>
      </w:pPr>
    </w:p>
    <w:p w:rsidR="00F038D6" w:rsidRDefault="00F038D6" w:rsidP="00F038D6">
      <w:pPr>
        <w:pBdr>
          <w:bottom w:val="single" w:sz="12" w:space="0" w:color="auto"/>
        </w:pBdr>
        <w:tabs>
          <w:tab w:val="left" w:pos="1035"/>
        </w:tabs>
        <w:rPr>
          <w:rFonts w:ascii="Calibri" w:hAnsi="Calibri"/>
          <w:b/>
          <w:i/>
          <w:sz w:val="28"/>
        </w:rPr>
      </w:pPr>
      <w:r>
        <w:rPr>
          <w:rFonts w:ascii="Calibri" w:hAnsi="Calibri"/>
          <w:b/>
          <w:i/>
          <w:sz w:val="28"/>
        </w:rPr>
        <w:t xml:space="preserve">Chemical-Protective Equipment </w:t>
      </w:r>
    </w:p>
    <w:p w:rsidR="00F038D6" w:rsidRDefault="00F038D6" w:rsidP="008638E9">
      <w:pPr>
        <w:tabs>
          <w:tab w:val="left" w:pos="1035"/>
        </w:tabs>
        <w:rPr>
          <w:rFonts w:ascii="Calibri" w:hAnsi="Calibri"/>
          <w:b/>
          <w:i/>
          <w:sz w:val="28"/>
        </w:rPr>
      </w:pPr>
    </w:p>
    <w:p w:rsidR="00F038D6" w:rsidRDefault="006517ED" w:rsidP="008638E9">
      <w:pPr>
        <w:tabs>
          <w:tab w:val="left" w:pos="1035"/>
        </w:tabs>
        <w:rPr>
          <w:rFonts w:ascii="Calibri" w:hAnsi="Calibri"/>
          <w:sz w:val="24"/>
        </w:rPr>
      </w:pPr>
      <w:r>
        <w:rPr>
          <w:rFonts w:ascii="Calibri" w:hAnsi="Calibri"/>
          <w:sz w:val="24"/>
        </w:rPr>
        <w:t xml:space="preserve">The following </w:t>
      </w:r>
      <w:r w:rsidR="003048AF">
        <w:rPr>
          <w:rFonts w:ascii="Calibri" w:hAnsi="Calibri"/>
          <w:sz w:val="24"/>
        </w:rPr>
        <w:t>PPE</w:t>
      </w:r>
      <w:r>
        <w:rPr>
          <w:rFonts w:ascii="Calibri" w:hAnsi="Calibri"/>
          <w:sz w:val="24"/>
        </w:rPr>
        <w:t xml:space="preserve"> will be available in the spill response kits located at </w:t>
      </w:r>
      <w:r w:rsidRPr="006517ED">
        <w:rPr>
          <w:rFonts w:ascii="Calibri" w:hAnsi="Calibri"/>
          <w:color w:val="FF0000"/>
          <w:sz w:val="24"/>
          <w:highlight w:val="yellow"/>
        </w:rPr>
        <w:t>&lt;location&gt;</w:t>
      </w:r>
      <w:r w:rsidRPr="006517ED">
        <w:rPr>
          <w:rFonts w:ascii="Calibri" w:hAnsi="Calibri"/>
          <w:color w:val="FF0000"/>
          <w:sz w:val="24"/>
        </w:rPr>
        <w:t xml:space="preserve"> </w:t>
      </w:r>
      <w:r>
        <w:rPr>
          <w:rFonts w:ascii="Calibri" w:hAnsi="Calibri"/>
          <w:sz w:val="24"/>
        </w:rPr>
        <w:t xml:space="preserve">and will also be provided to each First Responder Operations Level employee and Incident Commander. Employees will be trained on how to safely inspect, use and wear the PPE listed below. Employees should only perform their spill response duties if the provided PPE will allow safe interaction with the released chemicals as per the safety data </w:t>
      </w:r>
      <w:r>
        <w:rPr>
          <w:rFonts w:ascii="Calibri" w:hAnsi="Calibri"/>
          <w:sz w:val="24"/>
        </w:rPr>
        <w:lastRenderedPageBreak/>
        <w:t>sheets.</w:t>
      </w:r>
      <w:r w:rsidR="003048AF">
        <w:rPr>
          <w:rFonts w:ascii="Calibri" w:hAnsi="Calibri"/>
          <w:sz w:val="24"/>
        </w:rPr>
        <w:t xml:space="preserve"> The PPE distributed will be determined in the Personal Protective Equipment Program assessment and based on the exposures determined during that assessment. PPE will be updated based on this assessment at least annually.</w:t>
      </w:r>
    </w:p>
    <w:p w:rsidR="00B4583F" w:rsidRDefault="00B4583F" w:rsidP="008638E9">
      <w:pPr>
        <w:tabs>
          <w:tab w:val="left" w:pos="1035"/>
        </w:tabs>
        <w:rPr>
          <w:rFonts w:ascii="Calibri" w:hAnsi="Calibri"/>
          <w:sz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144" w:type="dxa"/>
          <w:bottom w:w="14" w:type="dxa"/>
          <w:right w:w="144" w:type="dxa"/>
        </w:tblCellMar>
        <w:tblLook w:val="04A0" w:firstRow="1" w:lastRow="0" w:firstColumn="1" w:lastColumn="0" w:noHBand="0" w:noVBand="1"/>
      </w:tblPr>
      <w:tblGrid>
        <w:gridCol w:w="2656"/>
        <w:gridCol w:w="1330"/>
        <w:gridCol w:w="3990"/>
        <w:gridCol w:w="2660"/>
      </w:tblGrid>
      <w:tr w:rsidR="00B4583F" w:rsidRPr="00B4583F" w:rsidTr="00E00B5D">
        <w:trPr>
          <w:trHeight w:val="876"/>
        </w:trPr>
        <w:tc>
          <w:tcPr>
            <w:tcW w:w="2656" w:type="dxa"/>
            <w:shd w:val="clear" w:color="auto" w:fill="DBE5FB"/>
          </w:tcPr>
          <w:p w:rsidR="00B4583F" w:rsidRPr="00B4583F" w:rsidRDefault="00B4583F" w:rsidP="00B4583F">
            <w:pPr>
              <w:tabs>
                <w:tab w:val="left" w:pos="1035"/>
              </w:tabs>
              <w:jc w:val="center"/>
              <w:rPr>
                <w:rFonts w:ascii="Calibri" w:hAnsi="Calibri"/>
                <w:b/>
                <w:sz w:val="24"/>
              </w:rPr>
            </w:pPr>
            <w:r w:rsidRPr="00B4583F">
              <w:rPr>
                <w:rFonts w:ascii="Calibri" w:hAnsi="Calibri"/>
                <w:b/>
                <w:sz w:val="24"/>
              </w:rPr>
              <w:t>Type/Name of PPE</w:t>
            </w:r>
          </w:p>
        </w:tc>
        <w:tc>
          <w:tcPr>
            <w:tcW w:w="1330" w:type="dxa"/>
            <w:shd w:val="clear" w:color="auto" w:fill="DBE5FB"/>
          </w:tcPr>
          <w:p w:rsidR="00B4583F" w:rsidRPr="00B4583F" w:rsidRDefault="00B4583F" w:rsidP="00B4583F">
            <w:pPr>
              <w:tabs>
                <w:tab w:val="left" w:pos="1035"/>
              </w:tabs>
              <w:jc w:val="center"/>
              <w:rPr>
                <w:rFonts w:ascii="Calibri" w:hAnsi="Calibri"/>
                <w:b/>
                <w:sz w:val="24"/>
              </w:rPr>
            </w:pPr>
            <w:r w:rsidRPr="00B4583F">
              <w:rPr>
                <w:rFonts w:ascii="Calibri" w:hAnsi="Calibri"/>
                <w:b/>
                <w:sz w:val="24"/>
              </w:rPr>
              <w:t>Location</w:t>
            </w:r>
          </w:p>
        </w:tc>
        <w:tc>
          <w:tcPr>
            <w:tcW w:w="3990" w:type="dxa"/>
            <w:shd w:val="clear" w:color="auto" w:fill="DBE5FB"/>
          </w:tcPr>
          <w:p w:rsidR="00B4583F" w:rsidRPr="00B4583F" w:rsidRDefault="00B4583F" w:rsidP="00B4583F">
            <w:pPr>
              <w:tabs>
                <w:tab w:val="left" w:pos="1035"/>
              </w:tabs>
              <w:jc w:val="center"/>
              <w:rPr>
                <w:rFonts w:ascii="Calibri" w:hAnsi="Calibri"/>
                <w:b/>
                <w:sz w:val="24"/>
              </w:rPr>
            </w:pPr>
            <w:r w:rsidRPr="00B4583F">
              <w:rPr>
                <w:rFonts w:ascii="Calibri" w:hAnsi="Calibri"/>
                <w:b/>
                <w:sz w:val="24"/>
              </w:rPr>
              <w:t>When/How PPE Should Be Used</w:t>
            </w:r>
          </w:p>
        </w:tc>
        <w:tc>
          <w:tcPr>
            <w:tcW w:w="2660" w:type="dxa"/>
            <w:shd w:val="clear" w:color="auto" w:fill="DBE5FB"/>
          </w:tcPr>
          <w:p w:rsidR="00B4583F" w:rsidRPr="00B4583F" w:rsidRDefault="00B4583F" w:rsidP="00B4583F">
            <w:pPr>
              <w:tabs>
                <w:tab w:val="left" w:pos="1035"/>
              </w:tabs>
              <w:jc w:val="center"/>
              <w:rPr>
                <w:rFonts w:ascii="Calibri" w:hAnsi="Calibri"/>
                <w:b/>
                <w:sz w:val="24"/>
              </w:rPr>
            </w:pPr>
            <w:r w:rsidRPr="00B4583F">
              <w:rPr>
                <w:rFonts w:ascii="Calibri" w:hAnsi="Calibri"/>
                <w:b/>
                <w:sz w:val="24"/>
              </w:rPr>
              <w:t>Limitations of PPE</w:t>
            </w:r>
          </w:p>
        </w:tc>
      </w:tr>
      <w:tr w:rsidR="00E00B5D" w:rsidTr="00B652DA">
        <w:trPr>
          <w:trHeight w:val="1184"/>
        </w:trPr>
        <w:tc>
          <w:tcPr>
            <w:tcW w:w="2656" w:type="dxa"/>
            <w:shd w:val="clear" w:color="auto" w:fill="auto"/>
          </w:tcPr>
          <w:p w:rsidR="00E00B5D" w:rsidRDefault="00E00B5D" w:rsidP="008638E9">
            <w:pPr>
              <w:tabs>
                <w:tab w:val="left" w:pos="1035"/>
              </w:tabs>
              <w:rPr>
                <w:rFonts w:ascii="Calibri" w:hAnsi="Calibri"/>
                <w:sz w:val="24"/>
              </w:rPr>
            </w:pPr>
          </w:p>
        </w:tc>
        <w:tc>
          <w:tcPr>
            <w:tcW w:w="1330" w:type="dxa"/>
            <w:shd w:val="clear" w:color="auto" w:fill="auto"/>
          </w:tcPr>
          <w:p w:rsidR="00E00B5D" w:rsidRDefault="00E00B5D" w:rsidP="008638E9">
            <w:pPr>
              <w:tabs>
                <w:tab w:val="left" w:pos="1035"/>
              </w:tabs>
              <w:rPr>
                <w:rFonts w:ascii="Calibri" w:hAnsi="Calibri"/>
                <w:sz w:val="24"/>
              </w:rPr>
            </w:pPr>
          </w:p>
        </w:tc>
        <w:tc>
          <w:tcPr>
            <w:tcW w:w="3990" w:type="dxa"/>
            <w:shd w:val="clear" w:color="auto" w:fill="auto"/>
          </w:tcPr>
          <w:p w:rsidR="00E00B5D" w:rsidRDefault="00E00B5D" w:rsidP="008638E9">
            <w:pPr>
              <w:tabs>
                <w:tab w:val="left" w:pos="1035"/>
              </w:tabs>
              <w:rPr>
                <w:rFonts w:ascii="Calibri" w:hAnsi="Calibri"/>
                <w:sz w:val="24"/>
              </w:rPr>
            </w:pPr>
          </w:p>
        </w:tc>
        <w:tc>
          <w:tcPr>
            <w:tcW w:w="2660" w:type="dxa"/>
            <w:shd w:val="clear" w:color="auto" w:fill="auto"/>
          </w:tcPr>
          <w:p w:rsidR="00E00B5D" w:rsidRDefault="00E00B5D" w:rsidP="008638E9">
            <w:pPr>
              <w:tabs>
                <w:tab w:val="left" w:pos="1035"/>
              </w:tabs>
              <w:rPr>
                <w:rFonts w:ascii="Calibri" w:hAnsi="Calibri"/>
                <w:sz w:val="24"/>
              </w:rPr>
            </w:pPr>
          </w:p>
        </w:tc>
      </w:tr>
      <w:tr w:rsidR="00E00B5D" w:rsidTr="00B652DA">
        <w:trPr>
          <w:trHeight w:val="1184"/>
        </w:trPr>
        <w:tc>
          <w:tcPr>
            <w:tcW w:w="2656" w:type="dxa"/>
            <w:shd w:val="clear" w:color="auto" w:fill="auto"/>
          </w:tcPr>
          <w:p w:rsidR="00E00B5D" w:rsidRDefault="00E00B5D" w:rsidP="008638E9">
            <w:pPr>
              <w:tabs>
                <w:tab w:val="left" w:pos="1035"/>
              </w:tabs>
              <w:rPr>
                <w:rFonts w:ascii="Calibri" w:hAnsi="Calibri"/>
                <w:sz w:val="24"/>
              </w:rPr>
            </w:pPr>
          </w:p>
        </w:tc>
        <w:tc>
          <w:tcPr>
            <w:tcW w:w="1330" w:type="dxa"/>
            <w:shd w:val="clear" w:color="auto" w:fill="auto"/>
          </w:tcPr>
          <w:p w:rsidR="00E00B5D" w:rsidRDefault="00E00B5D" w:rsidP="008638E9">
            <w:pPr>
              <w:tabs>
                <w:tab w:val="left" w:pos="1035"/>
              </w:tabs>
              <w:rPr>
                <w:rFonts w:ascii="Calibri" w:hAnsi="Calibri"/>
                <w:sz w:val="24"/>
              </w:rPr>
            </w:pPr>
          </w:p>
        </w:tc>
        <w:tc>
          <w:tcPr>
            <w:tcW w:w="3990" w:type="dxa"/>
            <w:shd w:val="clear" w:color="auto" w:fill="auto"/>
          </w:tcPr>
          <w:p w:rsidR="00E00B5D" w:rsidRDefault="00E00B5D" w:rsidP="008638E9">
            <w:pPr>
              <w:tabs>
                <w:tab w:val="left" w:pos="1035"/>
              </w:tabs>
              <w:rPr>
                <w:rFonts w:ascii="Calibri" w:hAnsi="Calibri"/>
                <w:sz w:val="24"/>
              </w:rPr>
            </w:pPr>
          </w:p>
        </w:tc>
        <w:tc>
          <w:tcPr>
            <w:tcW w:w="2660" w:type="dxa"/>
            <w:shd w:val="clear" w:color="auto" w:fill="auto"/>
          </w:tcPr>
          <w:p w:rsidR="00E00B5D" w:rsidRDefault="00E00B5D" w:rsidP="008638E9">
            <w:pPr>
              <w:tabs>
                <w:tab w:val="left" w:pos="1035"/>
              </w:tabs>
              <w:rPr>
                <w:rFonts w:ascii="Calibri" w:hAnsi="Calibri"/>
                <w:sz w:val="24"/>
              </w:rPr>
            </w:pPr>
          </w:p>
        </w:tc>
      </w:tr>
      <w:tr w:rsidR="00E00B5D" w:rsidTr="00B652DA">
        <w:trPr>
          <w:trHeight w:val="1184"/>
        </w:trPr>
        <w:tc>
          <w:tcPr>
            <w:tcW w:w="2656" w:type="dxa"/>
            <w:shd w:val="clear" w:color="auto" w:fill="auto"/>
          </w:tcPr>
          <w:p w:rsidR="00E00B5D" w:rsidRDefault="00E00B5D" w:rsidP="008638E9">
            <w:pPr>
              <w:tabs>
                <w:tab w:val="left" w:pos="1035"/>
              </w:tabs>
              <w:rPr>
                <w:rFonts w:ascii="Calibri" w:hAnsi="Calibri"/>
                <w:sz w:val="24"/>
              </w:rPr>
            </w:pPr>
          </w:p>
        </w:tc>
        <w:tc>
          <w:tcPr>
            <w:tcW w:w="1330" w:type="dxa"/>
            <w:shd w:val="clear" w:color="auto" w:fill="auto"/>
          </w:tcPr>
          <w:p w:rsidR="00E00B5D" w:rsidRDefault="00E00B5D" w:rsidP="008638E9">
            <w:pPr>
              <w:tabs>
                <w:tab w:val="left" w:pos="1035"/>
              </w:tabs>
              <w:rPr>
                <w:rFonts w:ascii="Calibri" w:hAnsi="Calibri"/>
                <w:sz w:val="24"/>
              </w:rPr>
            </w:pPr>
          </w:p>
        </w:tc>
        <w:tc>
          <w:tcPr>
            <w:tcW w:w="3990" w:type="dxa"/>
            <w:shd w:val="clear" w:color="auto" w:fill="auto"/>
          </w:tcPr>
          <w:p w:rsidR="00E00B5D" w:rsidRDefault="00E00B5D" w:rsidP="008638E9">
            <w:pPr>
              <w:tabs>
                <w:tab w:val="left" w:pos="1035"/>
              </w:tabs>
              <w:rPr>
                <w:rFonts w:ascii="Calibri" w:hAnsi="Calibri"/>
                <w:sz w:val="24"/>
              </w:rPr>
            </w:pPr>
          </w:p>
        </w:tc>
        <w:tc>
          <w:tcPr>
            <w:tcW w:w="2660" w:type="dxa"/>
            <w:shd w:val="clear" w:color="auto" w:fill="auto"/>
          </w:tcPr>
          <w:p w:rsidR="00E00B5D" w:rsidRDefault="00E00B5D" w:rsidP="008638E9">
            <w:pPr>
              <w:tabs>
                <w:tab w:val="left" w:pos="1035"/>
              </w:tabs>
              <w:rPr>
                <w:rFonts w:ascii="Calibri" w:hAnsi="Calibri"/>
                <w:sz w:val="24"/>
              </w:rPr>
            </w:pPr>
          </w:p>
        </w:tc>
      </w:tr>
      <w:tr w:rsidR="00E00B5D" w:rsidTr="00B652DA">
        <w:trPr>
          <w:trHeight w:val="1184"/>
        </w:trPr>
        <w:tc>
          <w:tcPr>
            <w:tcW w:w="2656" w:type="dxa"/>
            <w:shd w:val="clear" w:color="auto" w:fill="auto"/>
          </w:tcPr>
          <w:p w:rsidR="00E00B5D" w:rsidRDefault="00E00B5D" w:rsidP="008638E9">
            <w:pPr>
              <w:tabs>
                <w:tab w:val="left" w:pos="1035"/>
              </w:tabs>
              <w:rPr>
                <w:rFonts w:ascii="Calibri" w:hAnsi="Calibri"/>
                <w:sz w:val="24"/>
              </w:rPr>
            </w:pPr>
          </w:p>
        </w:tc>
        <w:tc>
          <w:tcPr>
            <w:tcW w:w="1330" w:type="dxa"/>
            <w:shd w:val="clear" w:color="auto" w:fill="auto"/>
          </w:tcPr>
          <w:p w:rsidR="00E00B5D" w:rsidRDefault="00E00B5D" w:rsidP="008638E9">
            <w:pPr>
              <w:tabs>
                <w:tab w:val="left" w:pos="1035"/>
              </w:tabs>
              <w:rPr>
                <w:rFonts w:ascii="Calibri" w:hAnsi="Calibri"/>
                <w:sz w:val="24"/>
              </w:rPr>
            </w:pPr>
          </w:p>
        </w:tc>
        <w:tc>
          <w:tcPr>
            <w:tcW w:w="3990" w:type="dxa"/>
            <w:shd w:val="clear" w:color="auto" w:fill="auto"/>
          </w:tcPr>
          <w:p w:rsidR="00E00B5D" w:rsidRDefault="00E00B5D" w:rsidP="008638E9">
            <w:pPr>
              <w:tabs>
                <w:tab w:val="left" w:pos="1035"/>
              </w:tabs>
              <w:rPr>
                <w:rFonts w:ascii="Calibri" w:hAnsi="Calibri"/>
                <w:sz w:val="24"/>
              </w:rPr>
            </w:pPr>
          </w:p>
        </w:tc>
        <w:tc>
          <w:tcPr>
            <w:tcW w:w="2660" w:type="dxa"/>
            <w:shd w:val="clear" w:color="auto" w:fill="auto"/>
          </w:tcPr>
          <w:p w:rsidR="00E00B5D" w:rsidRDefault="00E00B5D" w:rsidP="008638E9">
            <w:pPr>
              <w:tabs>
                <w:tab w:val="left" w:pos="1035"/>
              </w:tabs>
              <w:rPr>
                <w:rFonts w:ascii="Calibri" w:hAnsi="Calibri"/>
                <w:sz w:val="24"/>
              </w:rPr>
            </w:pPr>
          </w:p>
        </w:tc>
      </w:tr>
      <w:tr w:rsidR="00E00B5D" w:rsidTr="00B652DA">
        <w:trPr>
          <w:trHeight w:val="1184"/>
        </w:trPr>
        <w:tc>
          <w:tcPr>
            <w:tcW w:w="2656" w:type="dxa"/>
            <w:shd w:val="clear" w:color="auto" w:fill="auto"/>
          </w:tcPr>
          <w:p w:rsidR="00E00B5D" w:rsidRDefault="00E00B5D" w:rsidP="008638E9">
            <w:pPr>
              <w:tabs>
                <w:tab w:val="left" w:pos="1035"/>
              </w:tabs>
              <w:rPr>
                <w:rFonts w:ascii="Calibri" w:hAnsi="Calibri"/>
                <w:sz w:val="24"/>
              </w:rPr>
            </w:pPr>
          </w:p>
        </w:tc>
        <w:tc>
          <w:tcPr>
            <w:tcW w:w="1330" w:type="dxa"/>
            <w:shd w:val="clear" w:color="auto" w:fill="auto"/>
          </w:tcPr>
          <w:p w:rsidR="00E00B5D" w:rsidRDefault="00E00B5D" w:rsidP="008638E9">
            <w:pPr>
              <w:tabs>
                <w:tab w:val="left" w:pos="1035"/>
              </w:tabs>
              <w:rPr>
                <w:rFonts w:ascii="Calibri" w:hAnsi="Calibri"/>
                <w:sz w:val="24"/>
              </w:rPr>
            </w:pPr>
          </w:p>
        </w:tc>
        <w:tc>
          <w:tcPr>
            <w:tcW w:w="3990" w:type="dxa"/>
            <w:shd w:val="clear" w:color="auto" w:fill="auto"/>
          </w:tcPr>
          <w:p w:rsidR="00E00B5D" w:rsidRDefault="00E00B5D" w:rsidP="008638E9">
            <w:pPr>
              <w:tabs>
                <w:tab w:val="left" w:pos="1035"/>
              </w:tabs>
              <w:rPr>
                <w:rFonts w:ascii="Calibri" w:hAnsi="Calibri"/>
                <w:sz w:val="24"/>
              </w:rPr>
            </w:pPr>
          </w:p>
        </w:tc>
        <w:tc>
          <w:tcPr>
            <w:tcW w:w="2660" w:type="dxa"/>
            <w:shd w:val="clear" w:color="auto" w:fill="auto"/>
          </w:tcPr>
          <w:p w:rsidR="00E00B5D" w:rsidRDefault="00E00B5D" w:rsidP="008638E9">
            <w:pPr>
              <w:tabs>
                <w:tab w:val="left" w:pos="1035"/>
              </w:tabs>
              <w:rPr>
                <w:rFonts w:ascii="Calibri" w:hAnsi="Calibri"/>
                <w:sz w:val="24"/>
              </w:rPr>
            </w:pPr>
          </w:p>
        </w:tc>
      </w:tr>
      <w:tr w:rsidR="00E00B5D" w:rsidTr="00B652DA">
        <w:trPr>
          <w:trHeight w:val="1184"/>
        </w:trPr>
        <w:tc>
          <w:tcPr>
            <w:tcW w:w="2656" w:type="dxa"/>
            <w:shd w:val="clear" w:color="auto" w:fill="auto"/>
          </w:tcPr>
          <w:p w:rsidR="00E00B5D" w:rsidRDefault="00E00B5D" w:rsidP="008638E9">
            <w:pPr>
              <w:tabs>
                <w:tab w:val="left" w:pos="1035"/>
              </w:tabs>
              <w:rPr>
                <w:rFonts w:ascii="Calibri" w:hAnsi="Calibri"/>
                <w:sz w:val="24"/>
              </w:rPr>
            </w:pPr>
          </w:p>
        </w:tc>
        <w:tc>
          <w:tcPr>
            <w:tcW w:w="1330" w:type="dxa"/>
            <w:shd w:val="clear" w:color="auto" w:fill="auto"/>
          </w:tcPr>
          <w:p w:rsidR="00E00B5D" w:rsidRDefault="00E00B5D" w:rsidP="008638E9">
            <w:pPr>
              <w:tabs>
                <w:tab w:val="left" w:pos="1035"/>
              </w:tabs>
              <w:rPr>
                <w:rFonts w:ascii="Calibri" w:hAnsi="Calibri"/>
                <w:sz w:val="24"/>
              </w:rPr>
            </w:pPr>
          </w:p>
        </w:tc>
        <w:tc>
          <w:tcPr>
            <w:tcW w:w="3990" w:type="dxa"/>
            <w:shd w:val="clear" w:color="auto" w:fill="auto"/>
          </w:tcPr>
          <w:p w:rsidR="00E00B5D" w:rsidRDefault="00E00B5D" w:rsidP="008638E9">
            <w:pPr>
              <w:tabs>
                <w:tab w:val="left" w:pos="1035"/>
              </w:tabs>
              <w:rPr>
                <w:rFonts w:ascii="Calibri" w:hAnsi="Calibri"/>
                <w:sz w:val="24"/>
              </w:rPr>
            </w:pPr>
          </w:p>
        </w:tc>
        <w:tc>
          <w:tcPr>
            <w:tcW w:w="2660" w:type="dxa"/>
            <w:shd w:val="clear" w:color="auto" w:fill="auto"/>
          </w:tcPr>
          <w:p w:rsidR="00E00B5D" w:rsidRDefault="00E00B5D" w:rsidP="008638E9">
            <w:pPr>
              <w:tabs>
                <w:tab w:val="left" w:pos="1035"/>
              </w:tabs>
              <w:rPr>
                <w:rFonts w:ascii="Calibri" w:hAnsi="Calibri"/>
                <w:sz w:val="24"/>
              </w:rPr>
            </w:pPr>
          </w:p>
        </w:tc>
      </w:tr>
    </w:tbl>
    <w:p w:rsidR="00B4583F" w:rsidRDefault="00B4583F" w:rsidP="008638E9">
      <w:pPr>
        <w:tabs>
          <w:tab w:val="left" w:pos="1035"/>
        </w:tabs>
        <w:rPr>
          <w:rFonts w:ascii="Calibri" w:hAnsi="Calibri"/>
          <w:sz w:val="24"/>
        </w:rPr>
      </w:pPr>
    </w:p>
    <w:p w:rsidR="006517ED" w:rsidRDefault="006517ED" w:rsidP="008638E9">
      <w:pPr>
        <w:tabs>
          <w:tab w:val="left" w:pos="1035"/>
        </w:tabs>
        <w:rPr>
          <w:rFonts w:ascii="Calibri" w:hAnsi="Calibri"/>
          <w:sz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6517ED" w:rsidTr="006517ED">
        <w:tc>
          <w:tcPr>
            <w:tcW w:w="10646" w:type="dxa"/>
            <w:tcBorders>
              <w:top w:val="single" w:sz="8" w:space="0" w:color="auto"/>
              <w:bottom w:val="single" w:sz="8" w:space="0" w:color="auto"/>
            </w:tcBorders>
            <w:shd w:val="clear" w:color="auto" w:fill="DBE5F1" w:themeFill="accent1" w:themeFillTint="33"/>
          </w:tcPr>
          <w:p w:rsidR="006517ED" w:rsidRDefault="006517ED" w:rsidP="008638E9">
            <w:pPr>
              <w:tabs>
                <w:tab w:val="left" w:pos="1035"/>
              </w:tabs>
              <w:rPr>
                <w:rFonts w:ascii="Calibri" w:hAnsi="Calibri"/>
                <w:sz w:val="24"/>
              </w:rPr>
            </w:pPr>
            <w:r>
              <w:rPr>
                <w:rFonts w:ascii="Calibri" w:hAnsi="Calibri"/>
                <w:b/>
                <w:i/>
                <w:sz w:val="24"/>
              </w:rPr>
              <w:t>Check Your Understanding.</w:t>
            </w:r>
            <w:r>
              <w:rPr>
                <w:rFonts w:ascii="Calibri" w:hAnsi="Calibri"/>
                <w:sz w:val="24"/>
              </w:rPr>
              <w:t xml:space="preserve">  This part of the HAZWOPER program is designed to protect employees from chemical, physical or biological</w:t>
            </w:r>
            <w:r w:rsidR="003048AF">
              <w:rPr>
                <w:rFonts w:ascii="Calibri" w:hAnsi="Calibri"/>
                <w:sz w:val="24"/>
              </w:rPr>
              <w:t xml:space="preserve"> hazards during their emergency </w:t>
            </w:r>
            <w:r>
              <w:rPr>
                <w:rFonts w:ascii="Calibri" w:hAnsi="Calibri"/>
                <w:sz w:val="24"/>
              </w:rPr>
              <w:t xml:space="preserve">response duties. For additional assistance in preparing a PPE program see EMC’s safety program template: </w:t>
            </w:r>
            <w:hyperlink r:id="rId17" w:history="1">
              <w:r>
                <w:rPr>
                  <w:rStyle w:val="Hyperlink"/>
                  <w:rFonts w:ascii="Calibri" w:hAnsi="Calibri"/>
                  <w:sz w:val="24"/>
                </w:rPr>
                <w:t>Personal Protective E</w:t>
              </w:r>
              <w:r w:rsidR="003048AF">
                <w:rPr>
                  <w:rStyle w:val="Hyperlink"/>
                  <w:rFonts w:ascii="Calibri" w:hAnsi="Calibri"/>
                  <w:sz w:val="24"/>
                </w:rPr>
                <w:t>quipment P</w:t>
              </w:r>
              <w:r w:rsidRPr="006517ED">
                <w:rPr>
                  <w:rStyle w:val="Hyperlink"/>
                  <w:rFonts w:ascii="Calibri" w:hAnsi="Calibri"/>
                  <w:sz w:val="24"/>
                </w:rPr>
                <w:t>rogram</w:t>
              </w:r>
            </w:hyperlink>
            <w:r>
              <w:rPr>
                <w:rFonts w:ascii="Calibri" w:hAnsi="Calibri"/>
                <w:sz w:val="24"/>
              </w:rPr>
              <w:t xml:space="preserve">: </w:t>
            </w:r>
          </w:p>
          <w:p w:rsidR="006517ED" w:rsidRDefault="006517ED" w:rsidP="008638E9">
            <w:pPr>
              <w:tabs>
                <w:tab w:val="left" w:pos="1035"/>
              </w:tabs>
              <w:rPr>
                <w:rFonts w:ascii="Calibri" w:hAnsi="Calibri"/>
                <w:sz w:val="24"/>
              </w:rPr>
            </w:pPr>
          </w:p>
          <w:p w:rsidR="006517ED" w:rsidRDefault="006517ED" w:rsidP="008638E9">
            <w:pPr>
              <w:tabs>
                <w:tab w:val="left" w:pos="1035"/>
              </w:tabs>
              <w:rPr>
                <w:rFonts w:ascii="Calibri" w:hAnsi="Calibri"/>
                <w:sz w:val="24"/>
              </w:rPr>
            </w:pPr>
            <w:r>
              <w:rPr>
                <w:rFonts w:ascii="Calibri" w:hAnsi="Calibri"/>
                <w:sz w:val="24"/>
              </w:rPr>
              <w:t>When discussing PPE at hazardous materials storage sites it is often identified by the level of protection and frequently referred to as level A, B, C or D.</w:t>
            </w:r>
          </w:p>
          <w:p w:rsidR="006517ED" w:rsidRDefault="006517ED" w:rsidP="008638E9">
            <w:pPr>
              <w:tabs>
                <w:tab w:val="left" w:pos="1035"/>
              </w:tabs>
              <w:rPr>
                <w:rFonts w:ascii="Calibri" w:hAnsi="Calibri"/>
                <w:sz w:val="24"/>
              </w:rPr>
            </w:pPr>
          </w:p>
          <w:p w:rsidR="006517ED" w:rsidRDefault="006517ED" w:rsidP="008638E9">
            <w:pPr>
              <w:tabs>
                <w:tab w:val="left" w:pos="1035"/>
              </w:tabs>
              <w:rPr>
                <w:rFonts w:ascii="Calibri" w:hAnsi="Calibri"/>
                <w:sz w:val="24"/>
              </w:rPr>
            </w:pPr>
            <w:r>
              <w:rPr>
                <w:rFonts w:ascii="Calibri" w:hAnsi="Calibri"/>
                <w:sz w:val="24"/>
              </w:rPr>
              <w:t>Level A provides the greatest level of skin, respiratory and eye protection. (e.g., totally-encapsulating</w:t>
            </w:r>
            <w:r w:rsidR="00585B6A">
              <w:rPr>
                <w:rFonts w:ascii="Calibri" w:hAnsi="Calibri"/>
                <w:sz w:val="24"/>
              </w:rPr>
              <w:t>,</w:t>
            </w:r>
            <w:r>
              <w:rPr>
                <w:rFonts w:ascii="Calibri" w:hAnsi="Calibri"/>
                <w:sz w:val="24"/>
              </w:rPr>
              <w:t xml:space="preserve"> chemical protective suit with self-contained breathing apparatus (SCBA))</w:t>
            </w:r>
          </w:p>
          <w:p w:rsidR="006517ED" w:rsidRDefault="006517ED" w:rsidP="008638E9">
            <w:pPr>
              <w:tabs>
                <w:tab w:val="left" w:pos="1035"/>
              </w:tabs>
              <w:rPr>
                <w:rFonts w:ascii="Calibri" w:hAnsi="Calibri"/>
                <w:sz w:val="24"/>
              </w:rPr>
            </w:pPr>
          </w:p>
          <w:p w:rsidR="006517ED" w:rsidRDefault="006517ED" w:rsidP="008638E9">
            <w:pPr>
              <w:tabs>
                <w:tab w:val="left" w:pos="1035"/>
              </w:tabs>
              <w:rPr>
                <w:rFonts w:ascii="Calibri" w:hAnsi="Calibri"/>
                <w:sz w:val="24"/>
              </w:rPr>
            </w:pPr>
            <w:r>
              <w:rPr>
                <w:rFonts w:ascii="Calibri" w:hAnsi="Calibri"/>
                <w:sz w:val="24"/>
              </w:rPr>
              <w:t>Level B provides the greatest level of respiratory protection, but a lesser level of skin protection than Level A (e.g., chemical resistant clothing with SCBA)</w:t>
            </w:r>
          </w:p>
          <w:p w:rsidR="006517ED" w:rsidRDefault="006517ED" w:rsidP="008638E9">
            <w:pPr>
              <w:tabs>
                <w:tab w:val="left" w:pos="1035"/>
              </w:tabs>
              <w:rPr>
                <w:rFonts w:ascii="Calibri" w:hAnsi="Calibri"/>
                <w:sz w:val="24"/>
              </w:rPr>
            </w:pPr>
          </w:p>
          <w:p w:rsidR="006517ED" w:rsidRDefault="006517ED" w:rsidP="008638E9">
            <w:pPr>
              <w:tabs>
                <w:tab w:val="left" w:pos="1035"/>
              </w:tabs>
              <w:rPr>
                <w:rFonts w:ascii="Calibri" w:hAnsi="Calibri"/>
                <w:sz w:val="24"/>
              </w:rPr>
            </w:pPr>
            <w:r>
              <w:rPr>
                <w:rFonts w:ascii="Calibri" w:hAnsi="Calibri"/>
                <w:sz w:val="24"/>
              </w:rPr>
              <w:t>Level C provides skin protection, but a lesser level of respiratory protection than Level B (e.g., chemical resistant clothing with air-purifying respirator)</w:t>
            </w:r>
          </w:p>
          <w:p w:rsidR="006517ED" w:rsidRDefault="006517ED" w:rsidP="008638E9">
            <w:pPr>
              <w:tabs>
                <w:tab w:val="left" w:pos="1035"/>
              </w:tabs>
              <w:rPr>
                <w:rFonts w:ascii="Calibri" w:hAnsi="Calibri"/>
                <w:sz w:val="24"/>
              </w:rPr>
            </w:pPr>
          </w:p>
          <w:p w:rsidR="006517ED" w:rsidRDefault="006517ED" w:rsidP="008638E9">
            <w:pPr>
              <w:tabs>
                <w:tab w:val="left" w:pos="1035"/>
              </w:tabs>
              <w:rPr>
                <w:rFonts w:ascii="Calibri" w:hAnsi="Calibri"/>
                <w:sz w:val="24"/>
              </w:rPr>
            </w:pPr>
            <w:r>
              <w:rPr>
                <w:rFonts w:ascii="Calibri" w:hAnsi="Calibri"/>
                <w:sz w:val="24"/>
              </w:rPr>
              <w:lastRenderedPageBreak/>
              <w:t>Level D provides only minimal protection for nuisance contamination only (e.g., general cove</w:t>
            </w:r>
            <w:r w:rsidR="00585B6A">
              <w:rPr>
                <w:rFonts w:ascii="Calibri" w:hAnsi="Calibri"/>
                <w:sz w:val="24"/>
              </w:rPr>
              <w:t>ralls, hard hat, safety glasses</w:t>
            </w:r>
            <w:r>
              <w:rPr>
                <w:rFonts w:ascii="Calibri" w:hAnsi="Calibri"/>
                <w:sz w:val="24"/>
              </w:rPr>
              <w:t xml:space="preserve"> and boots)</w:t>
            </w:r>
          </w:p>
          <w:p w:rsidR="006517ED" w:rsidRPr="006517ED" w:rsidRDefault="006517ED" w:rsidP="008638E9">
            <w:pPr>
              <w:tabs>
                <w:tab w:val="left" w:pos="1035"/>
              </w:tabs>
              <w:rPr>
                <w:rFonts w:ascii="Calibri" w:hAnsi="Calibri"/>
                <w:sz w:val="24"/>
              </w:rPr>
            </w:pPr>
          </w:p>
        </w:tc>
      </w:tr>
    </w:tbl>
    <w:p w:rsidR="006517ED" w:rsidRDefault="006517ED" w:rsidP="008638E9">
      <w:pPr>
        <w:tabs>
          <w:tab w:val="left" w:pos="1035"/>
        </w:tabs>
        <w:rPr>
          <w:rFonts w:ascii="Calibri" w:hAnsi="Calibri"/>
          <w:sz w:val="24"/>
        </w:rPr>
      </w:pPr>
    </w:p>
    <w:p w:rsidR="006517ED" w:rsidRDefault="00DF1EE7" w:rsidP="006517ED">
      <w:pPr>
        <w:pBdr>
          <w:bottom w:val="single" w:sz="12" w:space="0" w:color="auto"/>
        </w:pBdr>
        <w:tabs>
          <w:tab w:val="left" w:pos="1035"/>
        </w:tabs>
        <w:rPr>
          <w:rFonts w:ascii="Calibri" w:hAnsi="Calibri"/>
          <w:b/>
          <w:i/>
          <w:sz w:val="28"/>
        </w:rPr>
      </w:pPr>
      <w:r>
        <w:rPr>
          <w:rFonts w:ascii="Calibri" w:hAnsi="Calibri"/>
          <w:b/>
          <w:i/>
          <w:sz w:val="28"/>
        </w:rPr>
        <w:t>Post-E</w:t>
      </w:r>
      <w:r w:rsidR="006517ED">
        <w:rPr>
          <w:rFonts w:ascii="Calibri" w:hAnsi="Calibri"/>
          <w:b/>
          <w:i/>
          <w:sz w:val="28"/>
        </w:rPr>
        <w:t>mergency Response Operations</w:t>
      </w:r>
      <w:r w:rsidR="00B4583F">
        <w:rPr>
          <w:rFonts w:ascii="Calibri" w:hAnsi="Calibri"/>
          <w:b/>
          <w:i/>
          <w:sz w:val="28"/>
        </w:rPr>
        <w:t xml:space="preserve"> (Decontamination)</w:t>
      </w:r>
    </w:p>
    <w:p w:rsidR="006517ED" w:rsidRDefault="006517ED" w:rsidP="008638E9">
      <w:pPr>
        <w:tabs>
          <w:tab w:val="left" w:pos="1035"/>
        </w:tabs>
        <w:rPr>
          <w:rFonts w:ascii="Calibri" w:hAnsi="Calibri"/>
          <w:b/>
          <w:i/>
          <w:sz w:val="28"/>
        </w:rPr>
      </w:pPr>
    </w:p>
    <w:p w:rsidR="006517ED" w:rsidRDefault="006517ED" w:rsidP="008638E9">
      <w:pPr>
        <w:tabs>
          <w:tab w:val="left" w:pos="1035"/>
        </w:tabs>
        <w:rPr>
          <w:rFonts w:ascii="Calibri" w:hAnsi="Calibri"/>
          <w:sz w:val="24"/>
        </w:rPr>
      </w:pPr>
      <w:r w:rsidRPr="006517ED">
        <w:rPr>
          <w:rFonts w:ascii="Calibri" w:hAnsi="Calibri"/>
          <w:color w:val="FF0000"/>
          <w:sz w:val="24"/>
          <w:highlight w:val="yellow"/>
        </w:rPr>
        <w:t>&lt;Company Name&gt;</w:t>
      </w:r>
      <w:r w:rsidRPr="00585B6A">
        <w:rPr>
          <w:rFonts w:ascii="Calibri" w:hAnsi="Calibri"/>
          <w:sz w:val="24"/>
        </w:rPr>
        <w:t xml:space="preserve"> </w:t>
      </w:r>
      <w:r>
        <w:rPr>
          <w:rFonts w:ascii="Calibri" w:hAnsi="Calibri"/>
          <w:sz w:val="24"/>
        </w:rPr>
        <w:t>maintenance employees will perform spill clean-up operations if the amount of material rel</w:t>
      </w:r>
      <w:r w:rsidR="003D4C9D">
        <w:rPr>
          <w:rFonts w:ascii="Calibri" w:hAnsi="Calibri"/>
          <w:sz w:val="24"/>
        </w:rPr>
        <w:t xml:space="preserve">eased is at an incidental level. </w:t>
      </w:r>
      <w:r>
        <w:rPr>
          <w:rFonts w:ascii="Calibri" w:hAnsi="Calibri"/>
          <w:sz w:val="24"/>
        </w:rPr>
        <w:t>If the release is of an amount beyond incidental</w:t>
      </w:r>
      <w:r w:rsidR="003D4C9D">
        <w:rPr>
          <w:rFonts w:ascii="Calibri" w:hAnsi="Calibri"/>
          <w:sz w:val="24"/>
        </w:rPr>
        <w:t>,</w:t>
      </w:r>
      <w:r>
        <w:rPr>
          <w:rFonts w:ascii="Calibri" w:hAnsi="Calibri"/>
          <w:sz w:val="24"/>
        </w:rPr>
        <w:t xml:space="preserve"> </w:t>
      </w:r>
      <w:r w:rsidRPr="006517ED">
        <w:rPr>
          <w:rFonts w:ascii="Calibri" w:hAnsi="Calibri"/>
          <w:color w:val="FF0000"/>
          <w:sz w:val="24"/>
          <w:highlight w:val="yellow"/>
        </w:rPr>
        <w:t xml:space="preserve">&lt;Company Name&gt; </w:t>
      </w:r>
      <w:r>
        <w:rPr>
          <w:rFonts w:ascii="Calibri" w:hAnsi="Calibri"/>
          <w:sz w:val="24"/>
        </w:rPr>
        <w:t xml:space="preserve">will contact XYZ Company for clean-up services. </w:t>
      </w:r>
    </w:p>
    <w:p w:rsidR="006517ED" w:rsidRPr="006517ED" w:rsidRDefault="006517ED" w:rsidP="008638E9">
      <w:pPr>
        <w:tabs>
          <w:tab w:val="left" w:pos="1035"/>
        </w:tabs>
        <w:rPr>
          <w:rFonts w:ascii="Calibri" w:hAnsi="Calibri"/>
          <w:color w:val="FF0000"/>
          <w:sz w:val="24"/>
        </w:rPr>
      </w:pPr>
      <w:r>
        <w:rPr>
          <w:rFonts w:ascii="Calibri" w:hAnsi="Calibri"/>
          <w:sz w:val="24"/>
        </w:rPr>
        <w:tab/>
      </w:r>
      <w:r w:rsidRPr="006517ED">
        <w:rPr>
          <w:rFonts w:ascii="Calibri" w:hAnsi="Calibri"/>
          <w:color w:val="FF0000"/>
          <w:sz w:val="24"/>
          <w:highlight w:val="yellow"/>
        </w:rPr>
        <w:t>XYZ Company</w:t>
      </w:r>
    </w:p>
    <w:p w:rsidR="006517ED" w:rsidRPr="006517ED" w:rsidRDefault="006517ED" w:rsidP="008638E9">
      <w:pPr>
        <w:tabs>
          <w:tab w:val="left" w:pos="1035"/>
        </w:tabs>
        <w:rPr>
          <w:rFonts w:ascii="Calibri" w:hAnsi="Calibri"/>
          <w:color w:val="FF0000"/>
          <w:sz w:val="24"/>
        </w:rPr>
      </w:pPr>
      <w:r w:rsidRPr="006517ED">
        <w:rPr>
          <w:rFonts w:ascii="Calibri" w:hAnsi="Calibri"/>
          <w:color w:val="FF0000"/>
          <w:sz w:val="24"/>
        </w:rPr>
        <w:tab/>
      </w:r>
      <w:r w:rsidRPr="006517ED">
        <w:rPr>
          <w:rFonts w:ascii="Calibri" w:hAnsi="Calibri"/>
          <w:color w:val="FF0000"/>
          <w:sz w:val="24"/>
          <w:highlight w:val="yellow"/>
        </w:rPr>
        <w:t>1234 Highway 69</w:t>
      </w:r>
    </w:p>
    <w:p w:rsidR="006517ED" w:rsidRPr="006517ED" w:rsidRDefault="006517ED" w:rsidP="008638E9">
      <w:pPr>
        <w:tabs>
          <w:tab w:val="left" w:pos="1035"/>
        </w:tabs>
        <w:rPr>
          <w:rFonts w:ascii="Calibri" w:hAnsi="Calibri"/>
          <w:color w:val="FF0000"/>
          <w:sz w:val="24"/>
        </w:rPr>
      </w:pPr>
      <w:r w:rsidRPr="006517ED">
        <w:rPr>
          <w:rFonts w:ascii="Calibri" w:hAnsi="Calibri"/>
          <w:color w:val="FF0000"/>
          <w:sz w:val="24"/>
        </w:rPr>
        <w:tab/>
      </w:r>
      <w:r w:rsidRPr="006517ED">
        <w:rPr>
          <w:rFonts w:ascii="Calibri" w:hAnsi="Calibri"/>
          <w:color w:val="FF0000"/>
          <w:sz w:val="24"/>
          <w:highlight w:val="yellow"/>
        </w:rPr>
        <w:t>Any Town, USA 12345</w:t>
      </w:r>
    </w:p>
    <w:p w:rsidR="006517ED" w:rsidRPr="006517ED" w:rsidRDefault="006517ED" w:rsidP="008638E9">
      <w:pPr>
        <w:tabs>
          <w:tab w:val="left" w:pos="1035"/>
        </w:tabs>
        <w:rPr>
          <w:rFonts w:ascii="Calibri" w:hAnsi="Calibri"/>
          <w:color w:val="FF0000"/>
          <w:sz w:val="24"/>
        </w:rPr>
      </w:pPr>
      <w:r w:rsidRPr="006517ED">
        <w:rPr>
          <w:rFonts w:ascii="Calibri" w:hAnsi="Calibri"/>
          <w:color w:val="FF0000"/>
          <w:sz w:val="24"/>
        </w:rPr>
        <w:tab/>
      </w:r>
      <w:r w:rsidRPr="006517ED">
        <w:rPr>
          <w:rFonts w:ascii="Calibri" w:hAnsi="Calibri"/>
          <w:color w:val="FF0000"/>
          <w:sz w:val="24"/>
          <w:highlight w:val="yellow"/>
        </w:rPr>
        <w:t>(555) 555-5555</w:t>
      </w:r>
    </w:p>
    <w:p w:rsidR="006517ED" w:rsidRPr="006517ED" w:rsidRDefault="006517ED" w:rsidP="008638E9">
      <w:pPr>
        <w:tabs>
          <w:tab w:val="left" w:pos="1035"/>
        </w:tabs>
        <w:rPr>
          <w:rFonts w:ascii="Calibri" w:hAnsi="Calibri"/>
          <w:color w:val="FF0000"/>
          <w:sz w:val="24"/>
        </w:rPr>
      </w:pPr>
      <w:r w:rsidRPr="006517ED">
        <w:rPr>
          <w:rFonts w:ascii="Calibri" w:hAnsi="Calibri"/>
          <w:color w:val="FF0000"/>
          <w:sz w:val="24"/>
        </w:rPr>
        <w:tab/>
      </w:r>
      <w:r>
        <w:rPr>
          <w:rFonts w:ascii="Calibri" w:hAnsi="Calibri"/>
          <w:color w:val="FF0000"/>
          <w:sz w:val="24"/>
          <w:highlight w:val="yellow"/>
        </w:rPr>
        <w:t>xyzcleanup@gmail</w:t>
      </w:r>
      <w:r w:rsidRPr="006517ED">
        <w:rPr>
          <w:rFonts w:ascii="Calibri" w:hAnsi="Calibri"/>
          <w:color w:val="FF0000"/>
          <w:sz w:val="24"/>
          <w:highlight w:val="yellow"/>
        </w:rPr>
        <w:t>.com</w:t>
      </w:r>
    </w:p>
    <w:p w:rsidR="006517ED" w:rsidRPr="006517ED" w:rsidRDefault="006517ED" w:rsidP="008638E9">
      <w:pPr>
        <w:tabs>
          <w:tab w:val="left" w:pos="1035"/>
        </w:tabs>
        <w:rPr>
          <w:rFonts w:ascii="Calibri" w:hAnsi="Calibri"/>
          <w:color w:val="FF0000"/>
          <w:sz w:val="24"/>
        </w:rPr>
      </w:pPr>
      <w:r w:rsidRPr="006517ED">
        <w:rPr>
          <w:rFonts w:ascii="Calibri" w:hAnsi="Calibri"/>
          <w:color w:val="FF0000"/>
          <w:sz w:val="24"/>
        </w:rPr>
        <w:tab/>
      </w:r>
    </w:p>
    <w:p w:rsidR="006517ED" w:rsidRDefault="006517ED" w:rsidP="008638E9">
      <w:pPr>
        <w:tabs>
          <w:tab w:val="left" w:pos="1035"/>
        </w:tabs>
        <w:rPr>
          <w:rFonts w:ascii="Calibri" w:hAnsi="Calibri"/>
          <w:sz w:val="24"/>
        </w:rPr>
      </w:pPr>
      <w:r w:rsidRPr="006517ED">
        <w:rPr>
          <w:rFonts w:ascii="Calibri" w:hAnsi="Calibri"/>
          <w:color w:val="FF0000"/>
          <w:sz w:val="24"/>
          <w:highlight w:val="yellow"/>
        </w:rPr>
        <w:t>&lt;XYZ Company&gt;</w:t>
      </w:r>
      <w:r>
        <w:rPr>
          <w:rFonts w:ascii="Calibri" w:hAnsi="Calibri"/>
          <w:sz w:val="24"/>
        </w:rPr>
        <w:t xml:space="preserve"> is responsible for both clean-up and decontamination of all areas affected and all PPE used during the incident. </w:t>
      </w:r>
    </w:p>
    <w:p w:rsidR="006517ED" w:rsidRDefault="006517ED" w:rsidP="008638E9">
      <w:pPr>
        <w:tabs>
          <w:tab w:val="left" w:pos="1035"/>
        </w:tabs>
        <w:rPr>
          <w:rFonts w:ascii="Calibri" w:hAnsi="Calibri"/>
          <w:sz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31511F" w:rsidTr="0031511F">
        <w:tc>
          <w:tcPr>
            <w:tcW w:w="10646" w:type="dxa"/>
            <w:tcBorders>
              <w:top w:val="single" w:sz="8" w:space="0" w:color="auto"/>
              <w:bottom w:val="single" w:sz="8" w:space="0" w:color="auto"/>
            </w:tcBorders>
            <w:shd w:val="clear" w:color="auto" w:fill="DBE5F1" w:themeFill="accent1" w:themeFillTint="33"/>
          </w:tcPr>
          <w:p w:rsidR="0031511F" w:rsidRDefault="0031511F" w:rsidP="008638E9">
            <w:pPr>
              <w:tabs>
                <w:tab w:val="left" w:pos="1035"/>
              </w:tabs>
              <w:rPr>
                <w:rFonts w:ascii="Calibri" w:hAnsi="Calibri"/>
                <w:sz w:val="24"/>
              </w:rPr>
            </w:pPr>
            <w:r>
              <w:rPr>
                <w:rFonts w:ascii="Calibri" w:hAnsi="Calibri"/>
                <w:b/>
                <w:i/>
                <w:sz w:val="24"/>
              </w:rPr>
              <w:t>Check Your Understanding.</w:t>
            </w:r>
            <w:r w:rsidR="00585B6A">
              <w:rPr>
                <w:rFonts w:ascii="Calibri" w:hAnsi="Calibri"/>
                <w:sz w:val="24"/>
              </w:rPr>
              <w:t xml:space="preserve"> </w:t>
            </w:r>
            <w:r>
              <w:rPr>
                <w:rFonts w:ascii="Calibri" w:hAnsi="Calibri"/>
                <w:sz w:val="24"/>
              </w:rPr>
              <w:t>After the emergency response to a release of a hazardous substance organizations often transition from emergency response to hazardous substance cleanup operations. These post-emergency cleanup operations can be performed by two groups of people: employees on-site where the emergency release occurred or contractors.</w:t>
            </w:r>
          </w:p>
          <w:p w:rsidR="0031511F" w:rsidRDefault="0031511F" w:rsidP="008638E9">
            <w:pPr>
              <w:tabs>
                <w:tab w:val="left" w:pos="1035"/>
              </w:tabs>
              <w:rPr>
                <w:rFonts w:ascii="Calibri" w:hAnsi="Calibri"/>
                <w:sz w:val="24"/>
              </w:rPr>
            </w:pPr>
          </w:p>
          <w:p w:rsidR="0031511F" w:rsidRDefault="0031511F" w:rsidP="008638E9">
            <w:pPr>
              <w:tabs>
                <w:tab w:val="left" w:pos="1035"/>
              </w:tabs>
              <w:rPr>
                <w:rFonts w:ascii="Calibri" w:hAnsi="Calibri"/>
                <w:sz w:val="24"/>
              </w:rPr>
            </w:pPr>
            <w:r>
              <w:rPr>
                <w:rFonts w:ascii="Calibri" w:hAnsi="Calibri"/>
                <w:sz w:val="24"/>
              </w:rPr>
              <w:t>On-site employees are generally more familiar with the types</w:t>
            </w:r>
            <w:r w:rsidR="00585B6A">
              <w:rPr>
                <w:rFonts w:ascii="Calibri" w:hAnsi="Calibri"/>
                <w:sz w:val="24"/>
              </w:rPr>
              <w:t xml:space="preserve"> of hazardous substances present</w:t>
            </w:r>
            <w:r>
              <w:rPr>
                <w:rFonts w:ascii="Calibri" w:hAnsi="Calibri"/>
                <w:sz w:val="24"/>
              </w:rPr>
              <w:t>, site conditions and methods appropriate to protect themselves from the related hazards. As a result these employees do not have to be trained in accordance with 1910.120(e) because it is expected that they have already received appropri</w:t>
            </w:r>
            <w:r w:rsidR="00585B6A">
              <w:rPr>
                <w:rFonts w:ascii="Calibri" w:hAnsi="Calibri"/>
                <w:sz w:val="24"/>
              </w:rPr>
              <w:t>ate training. Training on your E</w:t>
            </w:r>
            <w:r>
              <w:rPr>
                <w:rFonts w:ascii="Calibri" w:hAnsi="Calibri"/>
                <w:sz w:val="24"/>
              </w:rPr>
              <w:t xml:space="preserve">mergency </w:t>
            </w:r>
            <w:r w:rsidR="00585B6A">
              <w:rPr>
                <w:rFonts w:ascii="Calibri" w:hAnsi="Calibri"/>
                <w:sz w:val="24"/>
              </w:rPr>
              <w:t>Response Plan, Respiratory Protection Program, Hazard Communication P</w:t>
            </w:r>
            <w:r>
              <w:rPr>
                <w:rFonts w:ascii="Calibri" w:hAnsi="Calibri"/>
                <w:sz w:val="24"/>
              </w:rPr>
              <w:t>rogram and other appropriate safety and health training that may be necessary to perform clean-up ta</w:t>
            </w:r>
            <w:r w:rsidR="00793E92">
              <w:rPr>
                <w:rFonts w:ascii="Calibri" w:hAnsi="Calibri"/>
                <w:sz w:val="24"/>
              </w:rPr>
              <w:t>sks. Often emergency responders who are properly trained</w:t>
            </w:r>
            <w:r>
              <w:rPr>
                <w:rFonts w:ascii="Calibri" w:hAnsi="Calibri"/>
                <w:sz w:val="24"/>
              </w:rPr>
              <w:t xml:space="preserve"> continue to work through the clean-up operations. If your employees are properly trained on these programs</w:t>
            </w:r>
            <w:r w:rsidR="00793E92">
              <w:rPr>
                <w:rFonts w:ascii="Calibri" w:hAnsi="Calibri"/>
                <w:sz w:val="24"/>
              </w:rPr>
              <w:t>,</w:t>
            </w:r>
            <w:r>
              <w:rPr>
                <w:rFonts w:ascii="Calibri" w:hAnsi="Calibri"/>
                <w:sz w:val="24"/>
              </w:rPr>
              <w:t xml:space="preserve"> they do not requir</w:t>
            </w:r>
            <w:r w:rsidR="00793E92">
              <w:rPr>
                <w:rFonts w:ascii="Calibri" w:hAnsi="Calibri"/>
                <w:sz w:val="24"/>
              </w:rPr>
              <w:t>e additional or repeat training</w:t>
            </w:r>
            <w:r>
              <w:rPr>
                <w:rFonts w:ascii="Calibri" w:hAnsi="Calibri"/>
                <w:sz w:val="24"/>
              </w:rPr>
              <w:t xml:space="preserve"> to perform the cleanup operations.</w:t>
            </w:r>
          </w:p>
          <w:p w:rsidR="0031511F" w:rsidRDefault="0031511F" w:rsidP="008638E9">
            <w:pPr>
              <w:tabs>
                <w:tab w:val="left" w:pos="1035"/>
              </w:tabs>
              <w:rPr>
                <w:rFonts w:ascii="Calibri" w:hAnsi="Calibri"/>
                <w:sz w:val="24"/>
              </w:rPr>
            </w:pPr>
            <w:r>
              <w:rPr>
                <w:rFonts w:ascii="Calibri" w:hAnsi="Calibri"/>
                <w:sz w:val="24"/>
              </w:rPr>
              <w:t>If off-site employees are involved in cleanup operations they must be trained in accordance with HAZWOPER requirements for cleanup operations (1910.120(b)-(o)) which is beyond the scope of this document.</w:t>
            </w:r>
          </w:p>
          <w:p w:rsidR="0031511F" w:rsidRPr="0031511F" w:rsidRDefault="0031511F" w:rsidP="008638E9">
            <w:pPr>
              <w:tabs>
                <w:tab w:val="left" w:pos="1035"/>
              </w:tabs>
              <w:rPr>
                <w:rFonts w:ascii="Calibri" w:hAnsi="Calibri"/>
                <w:sz w:val="24"/>
              </w:rPr>
            </w:pPr>
          </w:p>
        </w:tc>
      </w:tr>
    </w:tbl>
    <w:p w:rsidR="0031511F" w:rsidRDefault="0031511F" w:rsidP="0031511F">
      <w:pPr>
        <w:tabs>
          <w:tab w:val="left" w:pos="1035"/>
        </w:tabs>
        <w:rPr>
          <w:rFonts w:ascii="Calibri" w:hAnsi="Calibri"/>
          <w:b/>
          <w:i/>
          <w:sz w:val="28"/>
        </w:rPr>
      </w:pPr>
    </w:p>
    <w:p w:rsidR="0031511F" w:rsidRPr="00C64310" w:rsidRDefault="0031511F" w:rsidP="0031511F">
      <w:pPr>
        <w:pBdr>
          <w:bottom w:val="single" w:sz="12" w:space="0" w:color="auto"/>
        </w:pBdr>
        <w:tabs>
          <w:tab w:val="left" w:pos="1035"/>
        </w:tabs>
        <w:rPr>
          <w:rFonts w:ascii="Calibri" w:hAnsi="Calibri"/>
          <w:b/>
          <w:i/>
          <w:sz w:val="28"/>
        </w:rPr>
      </w:pPr>
      <w:r w:rsidRPr="00C64310">
        <w:rPr>
          <w:rFonts w:ascii="Calibri" w:hAnsi="Calibri"/>
          <w:b/>
          <w:i/>
          <w:sz w:val="28"/>
        </w:rPr>
        <w:t>Periodic Program Review</w:t>
      </w:r>
    </w:p>
    <w:p w:rsidR="0031511F" w:rsidRPr="00C64310" w:rsidRDefault="0031511F" w:rsidP="008638E9">
      <w:pPr>
        <w:tabs>
          <w:tab w:val="left" w:pos="1035"/>
        </w:tabs>
        <w:rPr>
          <w:rFonts w:ascii="Calibri" w:hAnsi="Calibri"/>
          <w:b/>
          <w:i/>
          <w:sz w:val="28"/>
        </w:rPr>
      </w:pPr>
    </w:p>
    <w:p w:rsidR="0031511F" w:rsidRDefault="0031511F" w:rsidP="008638E9">
      <w:pPr>
        <w:tabs>
          <w:tab w:val="left" w:pos="1035"/>
        </w:tabs>
        <w:rPr>
          <w:rFonts w:ascii="Calibri" w:hAnsi="Calibri"/>
          <w:b/>
          <w:i/>
          <w:sz w:val="24"/>
        </w:rPr>
      </w:pPr>
      <w:r>
        <w:rPr>
          <w:rFonts w:ascii="Calibri" w:hAnsi="Calibri"/>
          <w:sz w:val="24"/>
        </w:rPr>
        <w:t>The HAZWOPER Program and procedur</w:t>
      </w:r>
      <w:r w:rsidR="000151F1">
        <w:rPr>
          <w:rFonts w:ascii="Calibri" w:hAnsi="Calibri"/>
          <w:sz w:val="24"/>
        </w:rPr>
        <w:t xml:space="preserve">es will be reviewed annually. </w:t>
      </w:r>
      <w:r>
        <w:rPr>
          <w:rFonts w:ascii="Calibri" w:hAnsi="Calibri"/>
          <w:sz w:val="24"/>
        </w:rPr>
        <w:t xml:space="preserve">The review will be documented on the form located in </w:t>
      </w:r>
      <w:r w:rsidRPr="0031511F">
        <w:rPr>
          <w:rFonts w:ascii="Calibri" w:hAnsi="Calibri"/>
          <w:b/>
          <w:i/>
          <w:sz w:val="24"/>
        </w:rPr>
        <w:t>Appendix C.</w:t>
      </w:r>
    </w:p>
    <w:p w:rsidR="0031511F" w:rsidRDefault="0031511F">
      <w:pPr>
        <w:spacing w:line="240" w:lineRule="auto"/>
        <w:rPr>
          <w:rFonts w:ascii="Calibri" w:hAnsi="Calibri"/>
          <w:b/>
          <w:i/>
          <w:sz w:val="24"/>
        </w:rPr>
      </w:pPr>
      <w:r>
        <w:rPr>
          <w:rFonts w:ascii="Calibri" w:hAnsi="Calibri"/>
          <w:b/>
          <w:i/>
          <w:sz w:val="24"/>
        </w:rPr>
        <w:br w:type="page"/>
      </w:r>
    </w:p>
    <w:p w:rsidR="0031511F" w:rsidRDefault="0031511F" w:rsidP="0031511F">
      <w:pPr>
        <w:pBdr>
          <w:bottom w:val="single" w:sz="12" w:space="0" w:color="auto"/>
        </w:pBdr>
        <w:tabs>
          <w:tab w:val="left" w:pos="1035"/>
        </w:tabs>
        <w:rPr>
          <w:rFonts w:ascii="Calibri" w:hAnsi="Calibri"/>
          <w:b/>
          <w:i/>
          <w:sz w:val="28"/>
        </w:rPr>
      </w:pPr>
      <w:r>
        <w:rPr>
          <w:rFonts w:ascii="Calibri" w:hAnsi="Calibri"/>
          <w:b/>
          <w:i/>
          <w:sz w:val="28"/>
        </w:rPr>
        <w:lastRenderedPageBreak/>
        <w:t xml:space="preserve">Appendix A—HAZWOPER Training Record </w:t>
      </w:r>
    </w:p>
    <w:p w:rsidR="0031511F" w:rsidRDefault="0031511F" w:rsidP="008638E9">
      <w:pPr>
        <w:tabs>
          <w:tab w:val="left" w:pos="1035"/>
        </w:tabs>
        <w:rPr>
          <w:rFonts w:ascii="Calibri" w:hAnsi="Calibri"/>
          <w:b/>
          <w:i/>
          <w:sz w:val="28"/>
        </w:rPr>
      </w:pPr>
    </w:p>
    <w:p w:rsidR="0031511F" w:rsidRDefault="0031511F" w:rsidP="008638E9">
      <w:pPr>
        <w:tabs>
          <w:tab w:val="left" w:pos="1035"/>
        </w:tabs>
        <w:rPr>
          <w:rFonts w:ascii="Calibri" w:hAnsi="Calibri"/>
          <w:sz w:val="24"/>
        </w:rPr>
      </w:pPr>
      <w:r>
        <w:rPr>
          <w:rFonts w:ascii="Calibri" w:hAnsi="Calibri"/>
          <w:sz w:val="24"/>
        </w:rPr>
        <w:t xml:space="preserve">The following individuals received training on </w:t>
      </w:r>
      <w:r w:rsidRPr="000151F1">
        <w:rPr>
          <w:rFonts w:ascii="Calibri" w:hAnsi="Calibri"/>
          <w:color w:val="FF0000"/>
          <w:sz w:val="24"/>
          <w:highlight w:val="yellow"/>
        </w:rPr>
        <w:t>&lt;Company Names’&gt;</w:t>
      </w:r>
      <w:r w:rsidRPr="000151F1">
        <w:rPr>
          <w:rFonts w:ascii="Calibri" w:hAnsi="Calibri"/>
          <w:color w:val="FF0000"/>
          <w:sz w:val="24"/>
        </w:rPr>
        <w:t xml:space="preserve"> </w:t>
      </w:r>
      <w:r>
        <w:rPr>
          <w:rFonts w:ascii="Calibri" w:hAnsi="Calibri"/>
          <w:sz w:val="24"/>
        </w:rPr>
        <w:t>HAZWOPER Program</w:t>
      </w:r>
    </w:p>
    <w:p w:rsidR="0031511F" w:rsidRDefault="0031511F" w:rsidP="0031511F">
      <w:pPr>
        <w:pStyle w:val="NoSpacing"/>
        <w:rPr>
          <w:sz w:val="24"/>
          <w:szCs w:val="24"/>
        </w:rPr>
      </w:pPr>
    </w:p>
    <w:tbl>
      <w:tblPr>
        <w:tblStyle w:val="TableGrid"/>
        <w:tblW w:w="108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00"/>
        <w:gridCol w:w="5400"/>
      </w:tblGrid>
      <w:tr w:rsidR="0031511F" w:rsidTr="00554192">
        <w:trPr>
          <w:trHeight w:val="566"/>
        </w:trPr>
        <w:tc>
          <w:tcPr>
            <w:tcW w:w="5445" w:type="dxa"/>
            <w:shd w:val="pct15" w:color="auto" w:fill="auto"/>
            <w:vAlign w:val="center"/>
          </w:tcPr>
          <w:p w:rsidR="0031511F" w:rsidRPr="00313788" w:rsidRDefault="0031511F" w:rsidP="00B4583F">
            <w:pPr>
              <w:autoSpaceDE w:val="0"/>
              <w:autoSpaceDN w:val="0"/>
              <w:adjustRightInd w:val="0"/>
              <w:spacing w:line="240" w:lineRule="auto"/>
              <w:jc w:val="center"/>
              <w:rPr>
                <w:rFonts w:ascii="Calibri" w:hAnsi="Calibri" w:cs="Arial"/>
                <w:b/>
                <w:sz w:val="24"/>
                <w:szCs w:val="24"/>
              </w:rPr>
            </w:pPr>
            <w:r w:rsidRPr="00313788">
              <w:rPr>
                <w:rFonts w:ascii="Calibri" w:hAnsi="Calibri" w:cs="Arial"/>
                <w:b/>
                <w:sz w:val="24"/>
                <w:szCs w:val="24"/>
              </w:rPr>
              <w:t>Print Name</w:t>
            </w:r>
          </w:p>
        </w:tc>
        <w:tc>
          <w:tcPr>
            <w:tcW w:w="5445" w:type="dxa"/>
            <w:shd w:val="pct15" w:color="auto" w:fill="auto"/>
            <w:vAlign w:val="center"/>
          </w:tcPr>
          <w:p w:rsidR="0031511F" w:rsidRPr="00313788" w:rsidRDefault="0031511F" w:rsidP="00B4583F">
            <w:pPr>
              <w:autoSpaceDE w:val="0"/>
              <w:autoSpaceDN w:val="0"/>
              <w:adjustRightInd w:val="0"/>
              <w:spacing w:line="240" w:lineRule="auto"/>
              <w:jc w:val="center"/>
              <w:rPr>
                <w:rFonts w:ascii="Calibri" w:hAnsi="Calibri" w:cs="Arial"/>
                <w:b/>
                <w:sz w:val="24"/>
                <w:szCs w:val="24"/>
              </w:rPr>
            </w:pPr>
            <w:r w:rsidRPr="00313788">
              <w:rPr>
                <w:rFonts w:ascii="Calibri" w:hAnsi="Calibri" w:cs="Arial"/>
                <w:b/>
                <w:sz w:val="24"/>
                <w:szCs w:val="24"/>
              </w:rPr>
              <w:t>Sign Name</w:t>
            </w: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r>
      <w:tr w:rsidR="0031511F" w:rsidTr="00554192">
        <w:trPr>
          <w:trHeight w:val="432"/>
        </w:trPr>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c>
          <w:tcPr>
            <w:tcW w:w="5445" w:type="dxa"/>
            <w:vAlign w:val="center"/>
          </w:tcPr>
          <w:p w:rsidR="0031511F" w:rsidRPr="00313788" w:rsidRDefault="0031511F" w:rsidP="00B4583F">
            <w:pPr>
              <w:autoSpaceDE w:val="0"/>
              <w:autoSpaceDN w:val="0"/>
              <w:adjustRightInd w:val="0"/>
              <w:spacing w:line="240" w:lineRule="auto"/>
              <w:jc w:val="center"/>
              <w:rPr>
                <w:rFonts w:ascii="Calibri" w:hAnsi="Calibri" w:cs="Arial"/>
                <w:sz w:val="24"/>
                <w:szCs w:val="24"/>
              </w:rPr>
            </w:pPr>
          </w:p>
        </w:tc>
      </w:tr>
      <w:tr w:rsidR="0031511F" w:rsidTr="00554192">
        <w:trPr>
          <w:trHeight w:val="432"/>
        </w:trPr>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r>
      <w:tr w:rsidR="0031511F" w:rsidTr="00554192">
        <w:trPr>
          <w:trHeight w:val="432"/>
        </w:trPr>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r>
      <w:tr w:rsidR="0031511F" w:rsidTr="00554192">
        <w:trPr>
          <w:trHeight w:val="432"/>
        </w:trPr>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r>
      <w:tr w:rsidR="0031511F" w:rsidTr="00554192">
        <w:trPr>
          <w:trHeight w:val="432"/>
        </w:trPr>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r>
      <w:tr w:rsidR="0031511F" w:rsidTr="00554192">
        <w:trPr>
          <w:trHeight w:val="432"/>
        </w:trPr>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r>
      <w:tr w:rsidR="0031511F" w:rsidTr="00554192">
        <w:trPr>
          <w:trHeight w:val="432"/>
        </w:trPr>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r>
      <w:tr w:rsidR="0031511F" w:rsidTr="00554192">
        <w:trPr>
          <w:trHeight w:val="432"/>
        </w:trPr>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r>
      <w:tr w:rsidR="0031511F" w:rsidTr="00554192">
        <w:trPr>
          <w:trHeight w:val="432"/>
        </w:trPr>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r>
      <w:tr w:rsidR="0031511F" w:rsidTr="00554192">
        <w:trPr>
          <w:trHeight w:val="432"/>
        </w:trPr>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c>
          <w:tcPr>
            <w:tcW w:w="5445" w:type="dxa"/>
            <w:vAlign w:val="center"/>
          </w:tcPr>
          <w:p w:rsidR="0031511F" w:rsidRDefault="0031511F" w:rsidP="00B4583F">
            <w:pPr>
              <w:autoSpaceDE w:val="0"/>
              <w:autoSpaceDN w:val="0"/>
              <w:adjustRightInd w:val="0"/>
              <w:spacing w:line="240" w:lineRule="auto"/>
              <w:jc w:val="center"/>
              <w:rPr>
                <w:rFonts w:ascii="Arial" w:hAnsi="Arial" w:cs="Arial"/>
              </w:rPr>
            </w:pPr>
          </w:p>
        </w:tc>
      </w:tr>
    </w:tbl>
    <w:p w:rsidR="0031511F" w:rsidRDefault="0031511F" w:rsidP="0031511F">
      <w:pPr>
        <w:pStyle w:val="NoSpacing"/>
        <w:rPr>
          <w:sz w:val="24"/>
          <w:szCs w:val="24"/>
        </w:rPr>
      </w:pPr>
    </w:p>
    <w:p w:rsidR="0031511F" w:rsidRDefault="0031511F" w:rsidP="0031511F">
      <w:pPr>
        <w:pStyle w:val="NoSpacing"/>
        <w:rPr>
          <w:sz w:val="24"/>
          <w:szCs w:val="24"/>
        </w:rPr>
      </w:pPr>
      <w:r>
        <w:rPr>
          <w:sz w:val="24"/>
          <w:szCs w:val="24"/>
        </w:rPr>
        <w:t xml:space="preserve">The undersigned conducted training in accordance with </w:t>
      </w:r>
      <w:r w:rsidRPr="00D61B19">
        <w:rPr>
          <w:color w:val="FF0000"/>
          <w:sz w:val="24"/>
          <w:szCs w:val="24"/>
          <w:highlight w:val="yellow"/>
        </w:rPr>
        <w:t>&lt;Company Name</w:t>
      </w:r>
      <w:r>
        <w:rPr>
          <w:color w:val="FF0000"/>
          <w:sz w:val="24"/>
          <w:szCs w:val="24"/>
          <w:highlight w:val="yellow"/>
        </w:rPr>
        <w:t xml:space="preserve">’s </w:t>
      </w:r>
      <w:r w:rsidRPr="00D61B19">
        <w:rPr>
          <w:color w:val="FF0000"/>
          <w:sz w:val="24"/>
          <w:szCs w:val="24"/>
          <w:highlight w:val="yellow"/>
        </w:rPr>
        <w:t>&gt;</w:t>
      </w:r>
      <w:r>
        <w:rPr>
          <w:color w:val="FF0000"/>
          <w:sz w:val="24"/>
          <w:szCs w:val="24"/>
        </w:rPr>
        <w:t xml:space="preserve"> </w:t>
      </w:r>
      <w:r>
        <w:rPr>
          <w:sz w:val="24"/>
          <w:szCs w:val="24"/>
        </w:rPr>
        <w:t>HAZWOPER Program.</w:t>
      </w:r>
    </w:p>
    <w:p w:rsidR="0031511F" w:rsidRDefault="0031511F" w:rsidP="0031511F">
      <w:pPr>
        <w:pStyle w:val="NoSpacing"/>
        <w:rPr>
          <w:sz w:val="24"/>
          <w:szCs w:val="24"/>
        </w:rPr>
      </w:pPr>
    </w:p>
    <w:tbl>
      <w:tblPr>
        <w:tblStyle w:val="TableGrid"/>
        <w:tblW w:w="108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74"/>
        <w:gridCol w:w="7226"/>
      </w:tblGrid>
      <w:tr w:rsidR="0031511F" w:rsidRPr="00313788" w:rsidTr="00554192">
        <w:trPr>
          <w:trHeight w:val="432"/>
        </w:trPr>
        <w:tc>
          <w:tcPr>
            <w:tcW w:w="3600" w:type="dxa"/>
            <w:vAlign w:val="center"/>
          </w:tcPr>
          <w:p w:rsidR="0031511F" w:rsidRPr="00313788" w:rsidRDefault="0031511F" w:rsidP="00B4583F">
            <w:pPr>
              <w:autoSpaceDE w:val="0"/>
              <w:autoSpaceDN w:val="0"/>
              <w:adjustRightInd w:val="0"/>
              <w:spacing w:line="240" w:lineRule="auto"/>
              <w:rPr>
                <w:rFonts w:ascii="Calibri" w:hAnsi="Calibri" w:cs="Arial"/>
                <w:sz w:val="24"/>
                <w:szCs w:val="24"/>
              </w:rPr>
            </w:pPr>
            <w:r w:rsidRPr="00313788">
              <w:rPr>
                <w:rFonts w:ascii="Calibri" w:hAnsi="Calibri" w:cs="Arial"/>
                <w:sz w:val="24"/>
                <w:szCs w:val="24"/>
              </w:rPr>
              <w:t>Print Instructor’s Name</w:t>
            </w:r>
          </w:p>
        </w:tc>
        <w:tc>
          <w:tcPr>
            <w:tcW w:w="7308" w:type="dxa"/>
            <w:vAlign w:val="center"/>
          </w:tcPr>
          <w:p w:rsidR="0031511F" w:rsidRPr="00313788" w:rsidRDefault="0031511F" w:rsidP="00B4583F">
            <w:pPr>
              <w:autoSpaceDE w:val="0"/>
              <w:autoSpaceDN w:val="0"/>
              <w:adjustRightInd w:val="0"/>
              <w:spacing w:line="240" w:lineRule="auto"/>
              <w:rPr>
                <w:rFonts w:ascii="Calibri" w:hAnsi="Calibri" w:cs="Arial"/>
                <w:sz w:val="24"/>
                <w:szCs w:val="24"/>
              </w:rPr>
            </w:pPr>
          </w:p>
        </w:tc>
      </w:tr>
      <w:tr w:rsidR="0031511F" w:rsidRPr="00313788" w:rsidTr="00554192">
        <w:trPr>
          <w:trHeight w:val="432"/>
        </w:trPr>
        <w:tc>
          <w:tcPr>
            <w:tcW w:w="3600" w:type="dxa"/>
            <w:vAlign w:val="center"/>
          </w:tcPr>
          <w:p w:rsidR="0031511F" w:rsidRPr="00313788" w:rsidRDefault="0031511F" w:rsidP="00B4583F">
            <w:pPr>
              <w:autoSpaceDE w:val="0"/>
              <w:autoSpaceDN w:val="0"/>
              <w:adjustRightInd w:val="0"/>
              <w:spacing w:line="240" w:lineRule="auto"/>
              <w:rPr>
                <w:rFonts w:ascii="Calibri" w:hAnsi="Calibri" w:cs="Arial"/>
                <w:sz w:val="24"/>
                <w:szCs w:val="24"/>
              </w:rPr>
            </w:pPr>
            <w:r w:rsidRPr="00313788">
              <w:rPr>
                <w:rFonts w:ascii="Calibri" w:hAnsi="Calibri" w:cs="Arial"/>
                <w:sz w:val="24"/>
                <w:szCs w:val="24"/>
              </w:rPr>
              <w:t>Instructor’s Signature</w:t>
            </w:r>
          </w:p>
        </w:tc>
        <w:tc>
          <w:tcPr>
            <w:tcW w:w="7308" w:type="dxa"/>
            <w:vAlign w:val="center"/>
          </w:tcPr>
          <w:p w:rsidR="0031511F" w:rsidRPr="00313788" w:rsidRDefault="0031511F" w:rsidP="00B4583F">
            <w:pPr>
              <w:autoSpaceDE w:val="0"/>
              <w:autoSpaceDN w:val="0"/>
              <w:adjustRightInd w:val="0"/>
              <w:spacing w:line="240" w:lineRule="auto"/>
              <w:rPr>
                <w:rFonts w:ascii="Calibri" w:hAnsi="Calibri" w:cs="Arial"/>
                <w:sz w:val="24"/>
                <w:szCs w:val="24"/>
              </w:rPr>
            </w:pPr>
          </w:p>
        </w:tc>
      </w:tr>
      <w:tr w:rsidR="0031511F" w:rsidRPr="00313788" w:rsidTr="00554192">
        <w:trPr>
          <w:trHeight w:val="432"/>
        </w:trPr>
        <w:tc>
          <w:tcPr>
            <w:tcW w:w="3600" w:type="dxa"/>
            <w:vAlign w:val="center"/>
          </w:tcPr>
          <w:p w:rsidR="0031511F" w:rsidRPr="00313788" w:rsidRDefault="0031511F" w:rsidP="00B4583F">
            <w:pPr>
              <w:autoSpaceDE w:val="0"/>
              <w:autoSpaceDN w:val="0"/>
              <w:adjustRightInd w:val="0"/>
              <w:spacing w:line="240" w:lineRule="auto"/>
              <w:rPr>
                <w:rFonts w:ascii="Calibri" w:hAnsi="Calibri" w:cs="Arial"/>
                <w:sz w:val="24"/>
                <w:szCs w:val="24"/>
              </w:rPr>
            </w:pPr>
            <w:r w:rsidRPr="00313788">
              <w:rPr>
                <w:rFonts w:ascii="Calibri" w:hAnsi="Calibri" w:cs="Arial"/>
                <w:sz w:val="24"/>
                <w:szCs w:val="24"/>
              </w:rPr>
              <w:t>Instructor’s Title</w:t>
            </w:r>
          </w:p>
        </w:tc>
        <w:tc>
          <w:tcPr>
            <w:tcW w:w="7308" w:type="dxa"/>
            <w:vAlign w:val="center"/>
          </w:tcPr>
          <w:p w:rsidR="0031511F" w:rsidRPr="00313788" w:rsidRDefault="0031511F" w:rsidP="00B4583F">
            <w:pPr>
              <w:autoSpaceDE w:val="0"/>
              <w:autoSpaceDN w:val="0"/>
              <w:adjustRightInd w:val="0"/>
              <w:spacing w:line="240" w:lineRule="auto"/>
              <w:rPr>
                <w:rFonts w:ascii="Calibri" w:hAnsi="Calibri" w:cs="Arial"/>
                <w:sz w:val="24"/>
                <w:szCs w:val="24"/>
              </w:rPr>
            </w:pPr>
          </w:p>
        </w:tc>
      </w:tr>
      <w:tr w:rsidR="0031511F" w:rsidRPr="00313788" w:rsidTr="00554192">
        <w:trPr>
          <w:trHeight w:val="432"/>
        </w:trPr>
        <w:tc>
          <w:tcPr>
            <w:tcW w:w="3600" w:type="dxa"/>
            <w:vAlign w:val="center"/>
          </w:tcPr>
          <w:p w:rsidR="0031511F" w:rsidRPr="00313788" w:rsidRDefault="0031511F" w:rsidP="00B4583F">
            <w:pPr>
              <w:autoSpaceDE w:val="0"/>
              <w:autoSpaceDN w:val="0"/>
              <w:adjustRightInd w:val="0"/>
              <w:spacing w:line="240" w:lineRule="auto"/>
              <w:rPr>
                <w:rFonts w:ascii="Calibri" w:hAnsi="Calibri" w:cs="Arial"/>
                <w:sz w:val="24"/>
                <w:szCs w:val="24"/>
              </w:rPr>
            </w:pPr>
            <w:r w:rsidRPr="00313788">
              <w:rPr>
                <w:rFonts w:ascii="Calibri" w:hAnsi="Calibri" w:cs="Arial"/>
                <w:sz w:val="24"/>
                <w:szCs w:val="24"/>
              </w:rPr>
              <w:t>Date of Training</w:t>
            </w:r>
          </w:p>
        </w:tc>
        <w:tc>
          <w:tcPr>
            <w:tcW w:w="7308" w:type="dxa"/>
            <w:vAlign w:val="center"/>
          </w:tcPr>
          <w:p w:rsidR="0031511F" w:rsidRPr="00313788" w:rsidRDefault="0031511F" w:rsidP="00B4583F">
            <w:pPr>
              <w:autoSpaceDE w:val="0"/>
              <w:autoSpaceDN w:val="0"/>
              <w:adjustRightInd w:val="0"/>
              <w:spacing w:line="240" w:lineRule="auto"/>
              <w:rPr>
                <w:rFonts w:ascii="Calibri" w:hAnsi="Calibri" w:cs="Arial"/>
                <w:sz w:val="24"/>
                <w:szCs w:val="24"/>
              </w:rPr>
            </w:pPr>
          </w:p>
        </w:tc>
      </w:tr>
    </w:tbl>
    <w:p w:rsidR="0031511F" w:rsidRPr="00313788" w:rsidRDefault="0031511F" w:rsidP="0031511F">
      <w:pPr>
        <w:pStyle w:val="NoSpacing"/>
        <w:rPr>
          <w:color w:val="FF0000"/>
          <w:sz w:val="24"/>
          <w:szCs w:val="24"/>
        </w:rPr>
      </w:pPr>
    </w:p>
    <w:p w:rsidR="0031511F" w:rsidRDefault="0031511F">
      <w:pPr>
        <w:spacing w:line="240" w:lineRule="auto"/>
        <w:rPr>
          <w:rFonts w:ascii="Calibri" w:hAnsi="Calibri"/>
          <w:sz w:val="24"/>
        </w:rPr>
      </w:pPr>
      <w:r>
        <w:rPr>
          <w:rFonts w:ascii="Calibri" w:hAnsi="Calibri"/>
          <w:sz w:val="24"/>
        </w:rPr>
        <w:br w:type="page"/>
      </w:r>
    </w:p>
    <w:p w:rsidR="0031511F" w:rsidRDefault="0031511F" w:rsidP="0031511F">
      <w:pPr>
        <w:pBdr>
          <w:bottom w:val="single" w:sz="12" w:space="0" w:color="auto"/>
        </w:pBdr>
        <w:tabs>
          <w:tab w:val="left" w:pos="1035"/>
        </w:tabs>
        <w:rPr>
          <w:rFonts w:ascii="Calibri" w:hAnsi="Calibri"/>
          <w:b/>
          <w:i/>
          <w:sz w:val="28"/>
        </w:rPr>
      </w:pPr>
      <w:r>
        <w:rPr>
          <w:rFonts w:ascii="Calibri" w:hAnsi="Calibri"/>
          <w:b/>
          <w:i/>
          <w:sz w:val="28"/>
        </w:rPr>
        <w:lastRenderedPageBreak/>
        <w:t>Appendix B – Medical Surveillance</w:t>
      </w:r>
    </w:p>
    <w:p w:rsidR="0031511F" w:rsidRDefault="0031511F" w:rsidP="008638E9">
      <w:pPr>
        <w:tabs>
          <w:tab w:val="left" w:pos="1035"/>
        </w:tabs>
        <w:rPr>
          <w:rFonts w:ascii="Calibri" w:hAnsi="Calibri"/>
          <w:b/>
          <w:i/>
          <w:sz w:val="28"/>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144" w:type="dxa"/>
          <w:bottom w:w="14" w:type="dxa"/>
          <w:right w:w="144" w:type="dxa"/>
        </w:tblCellMar>
        <w:tblLook w:val="04A0" w:firstRow="1" w:lastRow="0" w:firstColumn="1" w:lastColumn="0" w:noHBand="0" w:noVBand="1"/>
      </w:tblPr>
      <w:tblGrid>
        <w:gridCol w:w="3546"/>
        <w:gridCol w:w="1772"/>
        <w:gridCol w:w="3545"/>
        <w:gridCol w:w="1773"/>
      </w:tblGrid>
      <w:tr w:rsidR="0031511F" w:rsidTr="00B4583F">
        <w:trPr>
          <w:trHeight w:val="568"/>
        </w:trPr>
        <w:tc>
          <w:tcPr>
            <w:tcW w:w="10636" w:type="dxa"/>
            <w:gridSpan w:val="4"/>
            <w:shd w:val="clear" w:color="auto" w:fill="auto"/>
          </w:tcPr>
          <w:p w:rsidR="0031511F" w:rsidRPr="00DC2891" w:rsidRDefault="00DC2891" w:rsidP="00DC2891">
            <w:pPr>
              <w:tabs>
                <w:tab w:val="left" w:pos="1035"/>
              </w:tabs>
              <w:jc w:val="center"/>
              <w:rPr>
                <w:rFonts w:ascii="Calibri" w:hAnsi="Calibri"/>
                <w:b/>
                <w:sz w:val="24"/>
              </w:rPr>
            </w:pPr>
            <w:r w:rsidRPr="00DC2891">
              <w:rPr>
                <w:rFonts w:ascii="Calibri" w:hAnsi="Calibri"/>
                <w:b/>
                <w:sz w:val="28"/>
              </w:rPr>
              <w:t>HAZWOPER Medical Surveillance Program</w:t>
            </w:r>
          </w:p>
        </w:tc>
      </w:tr>
      <w:tr w:rsidR="0031511F" w:rsidTr="00B4583F">
        <w:trPr>
          <w:trHeight w:val="876"/>
        </w:trPr>
        <w:tc>
          <w:tcPr>
            <w:tcW w:w="3546" w:type="dxa"/>
            <w:shd w:val="clear" w:color="auto" w:fill="auto"/>
          </w:tcPr>
          <w:p w:rsidR="0031511F" w:rsidRPr="00DC2891" w:rsidRDefault="00DC2891" w:rsidP="00DC2891">
            <w:pPr>
              <w:tabs>
                <w:tab w:val="left" w:pos="1035"/>
              </w:tabs>
              <w:jc w:val="center"/>
              <w:rPr>
                <w:rFonts w:ascii="Calibri" w:hAnsi="Calibri"/>
                <w:b/>
                <w:sz w:val="24"/>
              </w:rPr>
            </w:pPr>
            <w:r w:rsidRPr="00DC2891">
              <w:rPr>
                <w:rFonts w:ascii="Calibri" w:hAnsi="Calibri"/>
                <w:b/>
                <w:sz w:val="24"/>
              </w:rPr>
              <w:t>Name</w:t>
            </w:r>
          </w:p>
        </w:tc>
        <w:tc>
          <w:tcPr>
            <w:tcW w:w="1772" w:type="dxa"/>
            <w:shd w:val="clear" w:color="auto" w:fill="auto"/>
          </w:tcPr>
          <w:p w:rsidR="0031511F" w:rsidRPr="00DC2891" w:rsidRDefault="00DC2891" w:rsidP="00DC2891">
            <w:pPr>
              <w:tabs>
                <w:tab w:val="left" w:pos="1035"/>
              </w:tabs>
              <w:jc w:val="center"/>
              <w:rPr>
                <w:rFonts w:ascii="Calibri" w:hAnsi="Calibri"/>
                <w:b/>
                <w:sz w:val="24"/>
              </w:rPr>
            </w:pPr>
            <w:r w:rsidRPr="00DC2891">
              <w:rPr>
                <w:rFonts w:ascii="Calibri" w:hAnsi="Calibri"/>
                <w:b/>
                <w:sz w:val="24"/>
              </w:rPr>
              <w:t>Social Security Number</w:t>
            </w:r>
          </w:p>
        </w:tc>
        <w:tc>
          <w:tcPr>
            <w:tcW w:w="3545" w:type="dxa"/>
            <w:shd w:val="clear" w:color="auto" w:fill="auto"/>
          </w:tcPr>
          <w:p w:rsidR="0031511F" w:rsidRPr="00DC2891" w:rsidRDefault="00DC2891" w:rsidP="00DC2891">
            <w:pPr>
              <w:tabs>
                <w:tab w:val="left" w:pos="1035"/>
              </w:tabs>
              <w:jc w:val="center"/>
              <w:rPr>
                <w:rFonts w:ascii="Calibri" w:hAnsi="Calibri"/>
                <w:b/>
                <w:sz w:val="24"/>
              </w:rPr>
            </w:pPr>
            <w:r w:rsidRPr="00DC2891">
              <w:rPr>
                <w:rFonts w:ascii="Calibri" w:hAnsi="Calibri"/>
                <w:b/>
                <w:sz w:val="24"/>
              </w:rPr>
              <w:t>Medical Complaints Due to Possible Exposure</w:t>
            </w:r>
          </w:p>
        </w:tc>
        <w:tc>
          <w:tcPr>
            <w:tcW w:w="1773" w:type="dxa"/>
            <w:shd w:val="clear" w:color="auto" w:fill="auto"/>
          </w:tcPr>
          <w:p w:rsidR="0031511F" w:rsidRPr="00DC2891" w:rsidRDefault="00DC2891" w:rsidP="00DC2891">
            <w:pPr>
              <w:tabs>
                <w:tab w:val="left" w:pos="1035"/>
              </w:tabs>
              <w:jc w:val="center"/>
              <w:rPr>
                <w:rFonts w:ascii="Calibri" w:hAnsi="Calibri"/>
                <w:b/>
                <w:sz w:val="24"/>
              </w:rPr>
            </w:pPr>
            <w:r w:rsidRPr="00DC2891">
              <w:rPr>
                <w:rFonts w:ascii="Calibri" w:hAnsi="Calibri"/>
                <w:b/>
                <w:sz w:val="24"/>
              </w:rPr>
              <w:t>Medical Records Location</w:t>
            </w:r>
          </w:p>
        </w:tc>
      </w:tr>
      <w:tr w:rsidR="00585B6A" w:rsidTr="00B652DA">
        <w:trPr>
          <w:trHeight w:val="568"/>
        </w:trPr>
        <w:tc>
          <w:tcPr>
            <w:tcW w:w="3546" w:type="dxa"/>
            <w:shd w:val="clear" w:color="auto" w:fill="auto"/>
          </w:tcPr>
          <w:p w:rsidR="00585B6A" w:rsidRDefault="00585B6A" w:rsidP="008638E9">
            <w:pPr>
              <w:tabs>
                <w:tab w:val="left" w:pos="1035"/>
              </w:tabs>
              <w:rPr>
                <w:rFonts w:ascii="Calibri" w:hAnsi="Calibri"/>
                <w:sz w:val="24"/>
              </w:rPr>
            </w:pPr>
          </w:p>
        </w:tc>
        <w:tc>
          <w:tcPr>
            <w:tcW w:w="1772" w:type="dxa"/>
            <w:shd w:val="clear" w:color="auto" w:fill="auto"/>
          </w:tcPr>
          <w:p w:rsidR="00585B6A" w:rsidRDefault="00585B6A" w:rsidP="008638E9">
            <w:pPr>
              <w:tabs>
                <w:tab w:val="left" w:pos="1035"/>
              </w:tabs>
              <w:rPr>
                <w:rFonts w:ascii="Calibri" w:hAnsi="Calibri"/>
                <w:sz w:val="24"/>
              </w:rPr>
            </w:pPr>
          </w:p>
        </w:tc>
        <w:tc>
          <w:tcPr>
            <w:tcW w:w="3545" w:type="dxa"/>
            <w:shd w:val="clear" w:color="auto" w:fill="auto"/>
          </w:tcPr>
          <w:p w:rsidR="00585B6A" w:rsidRDefault="00585B6A" w:rsidP="008638E9">
            <w:pPr>
              <w:tabs>
                <w:tab w:val="left" w:pos="1035"/>
              </w:tabs>
              <w:rPr>
                <w:rFonts w:ascii="Calibri" w:hAnsi="Calibri"/>
                <w:sz w:val="24"/>
              </w:rPr>
            </w:pPr>
          </w:p>
        </w:tc>
        <w:tc>
          <w:tcPr>
            <w:tcW w:w="1773" w:type="dxa"/>
            <w:shd w:val="clear" w:color="auto" w:fill="auto"/>
          </w:tcPr>
          <w:p w:rsidR="00585B6A" w:rsidRDefault="00585B6A" w:rsidP="008638E9">
            <w:pPr>
              <w:tabs>
                <w:tab w:val="left" w:pos="1035"/>
              </w:tabs>
              <w:rPr>
                <w:rFonts w:ascii="Calibri" w:hAnsi="Calibri"/>
                <w:sz w:val="24"/>
              </w:rPr>
            </w:pPr>
          </w:p>
        </w:tc>
      </w:tr>
      <w:tr w:rsidR="00585B6A" w:rsidTr="00B652DA">
        <w:trPr>
          <w:trHeight w:val="568"/>
        </w:trPr>
        <w:tc>
          <w:tcPr>
            <w:tcW w:w="3546" w:type="dxa"/>
            <w:shd w:val="clear" w:color="auto" w:fill="auto"/>
          </w:tcPr>
          <w:p w:rsidR="00585B6A" w:rsidRDefault="00585B6A" w:rsidP="008638E9">
            <w:pPr>
              <w:tabs>
                <w:tab w:val="left" w:pos="1035"/>
              </w:tabs>
              <w:rPr>
                <w:rFonts w:ascii="Calibri" w:hAnsi="Calibri"/>
                <w:sz w:val="24"/>
              </w:rPr>
            </w:pPr>
          </w:p>
        </w:tc>
        <w:tc>
          <w:tcPr>
            <w:tcW w:w="1772" w:type="dxa"/>
            <w:shd w:val="clear" w:color="auto" w:fill="auto"/>
          </w:tcPr>
          <w:p w:rsidR="00585B6A" w:rsidRDefault="00585B6A" w:rsidP="008638E9">
            <w:pPr>
              <w:tabs>
                <w:tab w:val="left" w:pos="1035"/>
              </w:tabs>
              <w:rPr>
                <w:rFonts w:ascii="Calibri" w:hAnsi="Calibri"/>
                <w:sz w:val="24"/>
              </w:rPr>
            </w:pPr>
          </w:p>
        </w:tc>
        <w:tc>
          <w:tcPr>
            <w:tcW w:w="3545" w:type="dxa"/>
            <w:shd w:val="clear" w:color="auto" w:fill="auto"/>
          </w:tcPr>
          <w:p w:rsidR="00585B6A" w:rsidRDefault="00585B6A" w:rsidP="008638E9">
            <w:pPr>
              <w:tabs>
                <w:tab w:val="left" w:pos="1035"/>
              </w:tabs>
              <w:rPr>
                <w:rFonts w:ascii="Calibri" w:hAnsi="Calibri"/>
                <w:sz w:val="24"/>
              </w:rPr>
            </w:pPr>
          </w:p>
        </w:tc>
        <w:tc>
          <w:tcPr>
            <w:tcW w:w="1773" w:type="dxa"/>
            <w:shd w:val="clear" w:color="auto" w:fill="auto"/>
          </w:tcPr>
          <w:p w:rsidR="00585B6A" w:rsidRDefault="00585B6A" w:rsidP="008638E9">
            <w:pPr>
              <w:tabs>
                <w:tab w:val="left" w:pos="1035"/>
              </w:tabs>
              <w:rPr>
                <w:rFonts w:ascii="Calibri" w:hAnsi="Calibri"/>
                <w:sz w:val="24"/>
              </w:rPr>
            </w:pPr>
          </w:p>
        </w:tc>
      </w:tr>
      <w:tr w:rsidR="00585B6A" w:rsidTr="00B652DA">
        <w:trPr>
          <w:trHeight w:val="568"/>
        </w:trPr>
        <w:tc>
          <w:tcPr>
            <w:tcW w:w="3546" w:type="dxa"/>
            <w:shd w:val="clear" w:color="auto" w:fill="auto"/>
          </w:tcPr>
          <w:p w:rsidR="00585B6A" w:rsidRDefault="00585B6A" w:rsidP="008638E9">
            <w:pPr>
              <w:tabs>
                <w:tab w:val="left" w:pos="1035"/>
              </w:tabs>
              <w:rPr>
                <w:rFonts w:ascii="Calibri" w:hAnsi="Calibri"/>
                <w:sz w:val="24"/>
              </w:rPr>
            </w:pPr>
          </w:p>
        </w:tc>
        <w:tc>
          <w:tcPr>
            <w:tcW w:w="1772" w:type="dxa"/>
            <w:shd w:val="clear" w:color="auto" w:fill="auto"/>
          </w:tcPr>
          <w:p w:rsidR="00585B6A" w:rsidRDefault="00585B6A" w:rsidP="008638E9">
            <w:pPr>
              <w:tabs>
                <w:tab w:val="left" w:pos="1035"/>
              </w:tabs>
              <w:rPr>
                <w:rFonts w:ascii="Calibri" w:hAnsi="Calibri"/>
                <w:sz w:val="24"/>
              </w:rPr>
            </w:pPr>
          </w:p>
        </w:tc>
        <w:tc>
          <w:tcPr>
            <w:tcW w:w="3545" w:type="dxa"/>
            <w:shd w:val="clear" w:color="auto" w:fill="auto"/>
          </w:tcPr>
          <w:p w:rsidR="00585B6A" w:rsidRDefault="00585B6A" w:rsidP="008638E9">
            <w:pPr>
              <w:tabs>
                <w:tab w:val="left" w:pos="1035"/>
              </w:tabs>
              <w:rPr>
                <w:rFonts w:ascii="Calibri" w:hAnsi="Calibri"/>
                <w:sz w:val="24"/>
              </w:rPr>
            </w:pPr>
          </w:p>
        </w:tc>
        <w:tc>
          <w:tcPr>
            <w:tcW w:w="1773" w:type="dxa"/>
            <w:shd w:val="clear" w:color="auto" w:fill="auto"/>
          </w:tcPr>
          <w:p w:rsidR="00585B6A" w:rsidRDefault="00585B6A" w:rsidP="008638E9">
            <w:pPr>
              <w:tabs>
                <w:tab w:val="left" w:pos="1035"/>
              </w:tabs>
              <w:rPr>
                <w:rFonts w:ascii="Calibri" w:hAnsi="Calibri"/>
                <w:sz w:val="24"/>
              </w:rPr>
            </w:pPr>
          </w:p>
        </w:tc>
      </w:tr>
      <w:tr w:rsidR="00585B6A" w:rsidTr="00B652DA">
        <w:trPr>
          <w:trHeight w:val="568"/>
        </w:trPr>
        <w:tc>
          <w:tcPr>
            <w:tcW w:w="3546" w:type="dxa"/>
            <w:shd w:val="clear" w:color="auto" w:fill="auto"/>
          </w:tcPr>
          <w:p w:rsidR="00585B6A" w:rsidRDefault="00585B6A" w:rsidP="008638E9">
            <w:pPr>
              <w:tabs>
                <w:tab w:val="left" w:pos="1035"/>
              </w:tabs>
              <w:rPr>
                <w:rFonts w:ascii="Calibri" w:hAnsi="Calibri"/>
                <w:sz w:val="24"/>
              </w:rPr>
            </w:pPr>
          </w:p>
        </w:tc>
        <w:tc>
          <w:tcPr>
            <w:tcW w:w="1772" w:type="dxa"/>
            <w:shd w:val="clear" w:color="auto" w:fill="auto"/>
          </w:tcPr>
          <w:p w:rsidR="00585B6A" w:rsidRDefault="00585B6A" w:rsidP="008638E9">
            <w:pPr>
              <w:tabs>
                <w:tab w:val="left" w:pos="1035"/>
              </w:tabs>
              <w:rPr>
                <w:rFonts w:ascii="Calibri" w:hAnsi="Calibri"/>
                <w:sz w:val="24"/>
              </w:rPr>
            </w:pPr>
          </w:p>
        </w:tc>
        <w:tc>
          <w:tcPr>
            <w:tcW w:w="3545" w:type="dxa"/>
            <w:shd w:val="clear" w:color="auto" w:fill="auto"/>
          </w:tcPr>
          <w:p w:rsidR="00585B6A" w:rsidRDefault="00585B6A" w:rsidP="008638E9">
            <w:pPr>
              <w:tabs>
                <w:tab w:val="left" w:pos="1035"/>
              </w:tabs>
              <w:rPr>
                <w:rFonts w:ascii="Calibri" w:hAnsi="Calibri"/>
                <w:sz w:val="24"/>
              </w:rPr>
            </w:pPr>
          </w:p>
        </w:tc>
        <w:tc>
          <w:tcPr>
            <w:tcW w:w="1773" w:type="dxa"/>
            <w:shd w:val="clear" w:color="auto" w:fill="auto"/>
          </w:tcPr>
          <w:p w:rsidR="00585B6A" w:rsidRDefault="00585B6A" w:rsidP="008638E9">
            <w:pPr>
              <w:tabs>
                <w:tab w:val="left" w:pos="1035"/>
              </w:tabs>
              <w:rPr>
                <w:rFonts w:ascii="Calibri" w:hAnsi="Calibri"/>
                <w:sz w:val="24"/>
              </w:rPr>
            </w:pPr>
          </w:p>
        </w:tc>
      </w:tr>
      <w:tr w:rsidR="00585B6A" w:rsidTr="00B652DA">
        <w:trPr>
          <w:trHeight w:val="568"/>
        </w:trPr>
        <w:tc>
          <w:tcPr>
            <w:tcW w:w="3546" w:type="dxa"/>
            <w:shd w:val="clear" w:color="auto" w:fill="auto"/>
          </w:tcPr>
          <w:p w:rsidR="00585B6A" w:rsidRDefault="00585B6A" w:rsidP="008638E9">
            <w:pPr>
              <w:tabs>
                <w:tab w:val="left" w:pos="1035"/>
              </w:tabs>
              <w:rPr>
                <w:rFonts w:ascii="Calibri" w:hAnsi="Calibri"/>
                <w:sz w:val="24"/>
              </w:rPr>
            </w:pPr>
          </w:p>
        </w:tc>
        <w:tc>
          <w:tcPr>
            <w:tcW w:w="1772" w:type="dxa"/>
            <w:shd w:val="clear" w:color="auto" w:fill="auto"/>
          </w:tcPr>
          <w:p w:rsidR="00585B6A" w:rsidRDefault="00585B6A" w:rsidP="008638E9">
            <w:pPr>
              <w:tabs>
                <w:tab w:val="left" w:pos="1035"/>
              </w:tabs>
              <w:rPr>
                <w:rFonts w:ascii="Calibri" w:hAnsi="Calibri"/>
                <w:sz w:val="24"/>
              </w:rPr>
            </w:pPr>
          </w:p>
        </w:tc>
        <w:tc>
          <w:tcPr>
            <w:tcW w:w="3545" w:type="dxa"/>
            <w:shd w:val="clear" w:color="auto" w:fill="auto"/>
          </w:tcPr>
          <w:p w:rsidR="00585B6A" w:rsidRDefault="00585B6A" w:rsidP="008638E9">
            <w:pPr>
              <w:tabs>
                <w:tab w:val="left" w:pos="1035"/>
              </w:tabs>
              <w:rPr>
                <w:rFonts w:ascii="Calibri" w:hAnsi="Calibri"/>
                <w:sz w:val="24"/>
              </w:rPr>
            </w:pPr>
          </w:p>
        </w:tc>
        <w:tc>
          <w:tcPr>
            <w:tcW w:w="1773" w:type="dxa"/>
            <w:shd w:val="clear" w:color="auto" w:fill="auto"/>
          </w:tcPr>
          <w:p w:rsidR="00585B6A" w:rsidRDefault="00585B6A" w:rsidP="008638E9">
            <w:pPr>
              <w:tabs>
                <w:tab w:val="left" w:pos="1035"/>
              </w:tabs>
              <w:rPr>
                <w:rFonts w:ascii="Calibri" w:hAnsi="Calibri"/>
                <w:sz w:val="24"/>
              </w:rPr>
            </w:pPr>
          </w:p>
        </w:tc>
      </w:tr>
      <w:tr w:rsidR="00585B6A" w:rsidTr="00B652DA">
        <w:trPr>
          <w:trHeight w:val="568"/>
        </w:trPr>
        <w:tc>
          <w:tcPr>
            <w:tcW w:w="3546" w:type="dxa"/>
            <w:shd w:val="clear" w:color="auto" w:fill="auto"/>
          </w:tcPr>
          <w:p w:rsidR="00585B6A" w:rsidRDefault="00585B6A" w:rsidP="008638E9">
            <w:pPr>
              <w:tabs>
                <w:tab w:val="left" w:pos="1035"/>
              </w:tabs>
              <w:rPr>
                <w:rFonts w:ascii="Calibri" w:hAnsi="Calibri"/>
                <w:sz w:val="24"/>
              </w:rPr>
            </w:pPr>
          </w:p>
        </w:tc>
        <w:tc>
          <w:tcPr>
            <w:tcW w:w="1772" w:type="dxa"/>
            <w:shd w:val="clear" w:color="auto" w:fill="auto"/>
          </w:tcPr>
          <w:p w:rsidR="00585B6A" w:rsidRDefault="00585B6A" w:rsidP="008638E9">
            <w:pPr>
              <w:tabs>
                <w:tab w:val="left" w:pos="1035"/>
              </w:tabs>
              <w:rPr>
                <w:rFonts w:ascii="Calibri" w:hAnsi="Calibri"/>
                <w:sz w:val="24"/>
              </w:rPr>
            </w:pPr>
          </w:p>
        </w:tc>
        <w:tc>
          <w:tcPr>
            <w:tcW w:w="3545" w:type="dxa"/>
            <w:shd w:val="clear" w:color="auto" w:fill="auto"/>
          </w:tcPr>
          <w:p w:rsidR="00585B6A" w:rsidRDefault="00585B6A" w:rsidP="008638E9">
            <w:pPr>
              <w:tabs>
                <w:tab w:val="left" w:pos="1035"/>
              </w:tabs>
              <w:rPr>
                <w:rFonts w:ascii="Calibri" w:hAnsi="Calibri"/>
                <w:sz w:val="24"/>
              </w:rPr>
            </w:pPr>
          </w:p>
        </w:tc>
        <w:tc>
          <w:tcPr>
            <w:tcW w:w="1773" w:type="dxa"/>
            <w:shd w:val="clear" w:color="auto" w:fill="auto"/>
          </w:tcPr>
          <w:p w:rsidR="00585B6A" w:rsidRDefault="00585B6A" w:rsidP="008638E9">
            <w:pPr>
              <w:tabs>
                <w:tab w:val="left" w:pos="1035"/>
              </w:tabs>
              <w:rPr>
                <w:rFonts w:ascii="Calibri" w:hAnsi="Calibri"/>
                <w:sz w:val="24"/>
              </w:rPr>
            </w:pPr>
          </w:p>
        </w:tc>
      </w:tr>
      <w:tr w:rsidR="00585B6A" w:rsidTr="00B652DA">
        <w:trPr>
          <w:trHeight w:val="568"/>
        </w:trPr>
        <w:tc>
          <w:tcPr>
            <w:tcW w:w="3546" w:type="dxa"/>
            <w:shd w:val="clear" w:color="auto" w:fill="auto"/>
          </w:tcPr>
          <w:p w:rsidR="00585B6A" w:rsidRDefault="00585B6A" w:rsidP="008638E9">
            <w:pPr>
              <w:tabs>
                <w:tab w:val="left" w:pos="1035"/>
              </w:tabs>
              <w:rPr>
                <w:rFonts w:ascii="Calibri" w:hAnsi="Calibri"/>
                <w:sz w:val="24"/>
              </w:rPr>
            </w:pPr>
          </w:p>
        </w:tc>
        <w:tc>
          <w:tcPr>
            <w:tcW w:w="1772" w:type="dxa"/>
            <w:shd w:val="clear" w:color="auto" w:fill="auto"/>
          </w:tcPr>
          <w:p w:rsidR="00585B6A" w:rsidRDefault="00585B6A" w:rsidP="008638E9">
            <w:pPr>
              <w:tabs>
                <w:tab w:val="left" w:pos="1035"/>
              </w:tabs>
              <w:rPr>
                <w:rFonts w:ascii="Calibri" w:hAnsi="Calibri"/>
                <w:sz w:val="24"/>
              </w:rPr>
            </w:pPr>
          </w:p>
        </w:tc>
        <w:tc>
          <w:tcPr>
            <w:tcW w:w="3545" w:type="dxa"/>
            <w:shd w:val="clear" w:color="auto" w:fill="auto"/>
          </w:tcPr>
          <w:p w:rsidR="00585B6A" w:rsidRDefault="00585B6A" w:rsidP="008638E9">
            <w:pPr>
              <w:tabs>
                <w:tab w:val="left" w:pos="1035"/>
              </w:tabs>
              <w:rPr>
                <w:rFonts w:ascii="Calibri" w:hAnsi="Calibri"/>
                <w:sz w:val="24"/>
              </w:rPr>
            </w:pPr>
          </w:p>
        </w:tc>
        <w:tc>
          <w:tcPr>
            <w:tcW w:w="1773" w:type="dxa"/>
            <w:shd w:val="clear" w:color="auto" w:fill="auto"/>
          </w:tcPr>
          <w:p w:rsidR="00585B6A" w:rsidRDefault="00585B6A" w:rsidP="008638E9">
            <w:pPr>
              <w:tabs>
                <w:tab w:val="left" w:pos="1035"/>
              </w:tabs>
              <w:rPr>
                <w:rFonts w:ascii="Calibri" w:hAnsi="Calibri"/>
                <w:sz w:val="24"/>
              </w:rPr>
            </w:pPr>
          </w:p>
        </w:tc>
      </w:tr>
      <w:tr w:rsidR="00585B6A" w:rsidTr="00B652DA">
        <w:trPr>
          <w:trHeight w:val="568"/>
        </w:trPr>
        <w:tc>
          <w:tcPr>
            <w:tcW w:w="3546" w:type="dxa"/>
            <w:shd w:val="clear" w:color="auto" w:fill="auto"/>
          </w:tcPr>
          <w:p w:rsidR="00585B6A" w:rsidRDefault="00585B6A" w:rsidP="008638E9">
            <w:pPr>
              <w:tabs>
                <w:tab w:val="left" w:pos="1035"/>
              </w:tabs>
              <w:rPr>
                <w:rFonts w:ascii="Calibri" w:hAnsi="Calibri"/>
                <w:sz w:val="24"/>
              </w:rPr>
            </w:pPr>
          </w:p>
        </w:tc>
        <w:tc>
          <w:tcPr>
            <w:tcW w:w="1772" w:type="dxa"/>
            <w:shd w:val="clear" w:color="auto" w:fill="auto"/>
          </w:tcPr>
          <w:p w:rsidR="00585B6A" w:rsidRDefault="00585B6A" w:rsidP="008638E9">
            <w:pPr>
              <w:tabs>
                <w:tab w:val="left" w:pos="1035"/>
              </w:tabs>
              <w:rPr>
                <w:rFonts w:ascii="Calibri" w:hAnsi="Calibri"/>
                <w:sz w:val="24"/>
              </w:rPr>
            </w:pPr>
          </w:p>
        </w:tc>
        <w:tc>
          <w:tcPr>
            <w:tcW w:w="3545" w:type="dxa"/>
            <w:shd w:val="clear" w:color="auto" w:fill="auto"/>
          </w:tcPr>
          <w:p w:rsidR="00585B6A" w:rsidRDefault="00585B6A" w:rsidP="008638E9">
            <w:pPr>
              <w:tabs>
                <w:tab w:val="left" w:pos="1035"/>
              </w:tabs>
              <w:rPr>
                <w:rFonts w:ascii="Calibri" w:hAnsi="Calibri"/>
                <w:sz w:val="24"/>
              </w:rPr>
            </w:pPr>
          </w:p>
        </w:tc>
        <w:tc>
          <w:tcPr>
            <w:tcW w:w="1773" w:type="dxa"/>
            <w:shd w:val="clear" w:color="auto" w:fill="auto"/>
          </w:tcPr>
          <w:p w:rsidR="00585B6A" w:rsidRDefault="00585B6A" w:rsidP="008638E9">
            <w:pPr>
              <w:tabs>
                <w:tab w:val="left" w:pos="1035"/>
              </w:tabs>
              <w:rPr>
                <w:rFonts w:ascii="Calibri" w:hAnsi="Calibri"/>
                <w:sz w:val="24"/>
              </w:rPr>
            </w:pPr>
          </w:p>
        </w:tc>
      </w:tr>
      <w:tr w:rsidR="00585B6A" w:rsidTr="00B652DA">
        <w:trPr>
          <w:trHeight w:val="568"/>
        </w:trPr>
        <w:tc>
          <w:tcPr>
            <w:tcW w:w="3546" w:type="dxa"/>
            <w:shd w:val="clear" w:color="auto" w:fill="auto"/>
          </w:tcPr>
          <w:p w:rsidR="00585B6A" w:rsidRDefault="00585B6A" w:rsidP="008638E9">
            <w:pPr>
              <w:tabs>
                <w:tab w:val="left" w:pos="1035"/>
              </w:tabs>
              <w:rPr>
                <w:rFonts w:ascii="Calibri" w:hAnsi="Calibri"/>
                <w:sz w:val="24"/>
              </w:rPr>
            </w:pPr>
          </w:p>
        </w:tc>
        <w:tc>
          <w:tcPr>
            <w:tcW w:w="1772" w:type="dxa"/>
            <w:shd w:val="clear" w:color="auto" w:fill="auto"/>
          </w:tcPr>
          <w:p w:rsidR="00585B6A" w:rsidRDefault="00585B6A" w:rsidP="008638E9">
            <w:pPr>
              <w:tabs>
                <w:tab w:val="left" w:pos="1035"/>
              </w:tabs>
              <w:rPr>
                <w:rFonts w:ascii="Calibri" w:hAnsi="Calibri"/>
                <w:sz w:val="24"/>
              </w:rPr>
            </w:pPr>
          </w:p>
        </w:tc>
        <w:tc>
          <w:tcPr>
            <w:tcW w:w="3545" w:type="dxa"/>
            <w:shd w:val="clear" w:color="auto" w:fill="auto"/>
          </w:tcPr>
          <w:p w:rsidR="00585B6A" w:rsidRDefault="00585B6A" w:rsidP="008638E9">
            <w:pPr>
              <w:tabs>
                <w:tab w:val="left" w:pos="1035"/>
              </w:tabs>
              <w:rPr>
                <w:rFonts w:ascii="Calibri" w:hAnsi="Calibri"/>
                <w:sz w:val="24"/>
              </w:rPr>
            </w:pPr>
          </w:p>
        </w:tc>
        <w:tc>
          <w:tcPr>
            <w:tcW w:w="1773" w:type="dxa"/>
            <w:shd w:val="clear" w:color="auto" w:fill="auto"/>
          </w:tcPr>
          <w:p w:rsidR="00585B6A" w:rsidRDefault="00585B6A" w:rsidP="008638E9">
            <w:pPr>
              <w:tabs>
                <w:tab w:val="left" w:pos="1035"/>
              </w:tabs>
              <w:rPr>
                <w:rFonts w:ascii="Calibri" w:hAnsi="Calibri"/>
                <w:sz w:val="24"/>
              </w:rPr>
            </w:pPr>
          </w:p>
        </w:tc>
      </w:tr>
      <w:tr w:rsidR="00585B6A" w:rsidTr="00B652DA">
        <w:trPr>
          <w:trHeight w:val="568"/>
        </w:trPr>
        <w:tc>
          <w:tcPr>
            <w:tcW w:w="3546" w:type="dxa"/>
            <w:shd w:val="clear" w:color="auto" w:fill="auto"/>
          </w:tcPr>
          <w:p w:rsidR="00585B6A" w:rsidRDefault="00585B6A" w:rsidP="008638E9">
            <w:pPr>
              <w:tabs>
                <w:tab w:val="left" w:pos="1035"/>
              </w:tabs>
              <w:rPr>
                <w:rFonts w:ascii="Calibri" w:hAnsi="Calibri"/>
                <w:sz w:val="24"/>
              </w:rPr>
            </w:pPr>
          </w:p>
        </w:tc>
        <w:tc>
          <w:tcPr>
            <w:tcW w:w="1772" w:type="dxa"/>
            <w:shd w:val="clear" w:color="auto" w:fill="auto"/>
          </w:tcPr>
          <w:p w:rsidR="00585B6A" w:rsidRDefault="00585B6A" w:rsidP="008638E9">
            <w:pPr>
              <w:tabs>
                <w:tab w:val="left" w:pos="1035"/>
              </w:tabs>
              <w:rPr>
                <w:rFonts w:ascii="Calibri" w:hAnsi="Calibri"/>
                <w:sz w:val="24"/>
              </w:rPr>
            </w:pPr>
          </w:p>
        </w:tc>
        <w:tc>
          <w:tcPr>
            <w:tcW w:w="3545" w:type="dxa"/>
            <w:shd w:val="clear" w:color="auto" w:fill="auto"/>
          </w:tcPr>
          <w:p w:rsidR="00585B6A" w:rsidRDefault="00585B6A" w:rsidP="008638E9">
            <w:pPr>
              <w:tabs>
                <w:tab w:val="left" w:pos="1035"/>
              </w:tabs>
              <w:rPr>
                <w:rFonts w:ascii="Calibri" w:hAnsi="Calibri"/>
                <w:sz w:val="24"/>
              </w:rPr>
            </w:pPr>
          </w:p>
        </w:tc>
        <w:tc>
          <w:tcPr>
            <w:tcW w:w="1773" w:type="dxa"/>
            <w:shd w:val="clear" w:color="auto" w:fill="auto"/>
          </w:tcPr>
          <w:p w:rsidR="00585B6A" w:rsidRDefault="00585B6A" w:rsidP="008638E9">
            <w:pPr>
              <w:tabs>
                <w:tab w:val="left" w:pos="1035"/>
              </w:tabs>
              <w:rPr>
                <w:rFonts w:ascii="Calibri" w:hAnsi="Calibri"/>
                <w:sz w:val="24"/>
              </w:rPr>
            </w:pPr>
          </w:p>
        </w:tc>
      </w:tr>
      <w:tr w:rsidR="00585B6A" w:rsidTr="00B652DA">
        <w:trPr>
          <w:trHeight w:val="568"/>
        </w:trPr>
        <w:tc>
          <w:tcPr>
            <w:tcW w:w="3546" w:type="dxa"/>
            <w:shd w:val="clear" w:color="auto" w:fill="auto"/>
          </w:tcPr>
          <w:p w:rsidR="00585B6A" w:rsidRDefault="00585B6A" w:rsidP="008638E9">
            <w:pPr>
              <w:tabs>
                <w:tab w:val="left" w:pos="1035"/>
              </w:tabs>
              <w:rPr>
                <w:rFonts w:ascii="Calibri" w:hAnsi="Calibri"/>
                <w:sz w:val="24"/>
              </w:rPr>
            </w:pPr>
          </w:p>
        </w:tc>
        <w:tc>
          <w:tcPr>
            <w:tcW w:w="1772" w:type="dxa"/>
            <w:shd w:val="clear" w:color="auto" w:fill="auto"/>
          </w:tcPr>
          <w:p w:rsidR="00585B6A" w:rsidRDefault="00585B6A" w:rsidP="008638E9">
            <w:pPr>
              <w:tabs>
                <w:tab w:val="left" w:pos="1035"/>
              </w:tabs>
              <w:rPr>
                <w:rFonts w:ascii="Calibri" w:hAnsi="Calibri"/>
                <w:sz w:val="24"/>
              </w:rPr>
            </w:pPr>
          </w:p>
        </w:tc>
        <w:tc>
          <w:tcPr>
            <w:tcW w:w="3545" w:type="dxa"/>
            <w:shd w:val="clear" w:color="auto" w:fill="auto"/>
          </w:tcPr>
          <w:p w:rsidR="00585B6A" w:rsidRDefault="00585B6A" w:rsidP="008638E9">
            <w:pPr>
              <w:tabs>
                <w:tab w:val="left" w:pos="1035"/>
              </w:tabs>
              <w:rPr>
                <w:rFonts w:ascii="Calibri" w:hAnsi="Calibri"/>
                <w:sz w:val="24"/>
              </w:rPr>
            </w:pPr>
          </w:p>
        </w:tc>
        <w:tc>
          <w:tcPr>
            <w:tcW w:w="1773" w:type="dxa"/>
            <w:shd w:val="clear" w:color="auto" w:fill="auto"/>
          </w:tcPr>
          <w:p w:rsidR="00585B6A" w:rsidRDefault="00585B6A" w:rsidP="008638E9">
            <w:pPr>
              <w:tabs>
                <w:tab w:val="left" w:pos="1035"/>
              </w:tabs>
              <w:rPr>
                <w:rFonts w:ascii="Calibri" w:hAnsi="Calibri"/>
                <w:sz w:val="24"/>
              </w:rPr>
            </w:pPr>
          </w:p>
        </w:tc>
      </w:tr>
      <w:tr w:rsidR="00585B6A" w:rsidTr="00B652DA">
        <w:trPr>
          <w:trHeight w:val="568"/>
        </w:trPr>
        <w:tc>
          <w:tcPr>
            <w:tcW w:w="3546" w:type="dxa"/>
            <w:shd w:val="clear" w:color="auto" w:fill="auto"/>
          </w:tcPr>
          <w:p w:rsidR="00585B6A" w:rsidRDefault="00585B6A" w:rsidP="008638E9">
            <w:pPr>
              <w:tabs>
                <w:tab w:val="left" w:pos="1035"/>
              </w:tabs>
              <w:rPr>
                <w:rFonts w:ascii="Calibri" w:hAnsi="Calibri"/>
                <w:sz w:val="24"/>
              </w:rPr>
            </w:pPr>
          </w:p>
        </w:tc>
        <w:tc>
          <w:tcPr>
            <w:tcW w:w="1772" w:type="dxa"/>
            <w:shd w:val="clear" w:color="auto" w:fill="auto"/>
          </w:tcPr>
          <w:p w:rsidR="00585B6A" w:rsidRDefault="00585B6A" w:rsidP="008638E9">
            <w:pPr>
              <w:tabs>
                <w:tab w:val="left" w:pos="1035"/>
              </w:tabs>
              <w:rPr>
                <w:rFonts w:ascii="Calibri" w:hAnsi="Calibri"/>
                <w:sz w:val="24"/>
              </w:rPr>
            </w:pPr>
          </w:p>
        </w:tc>
        <w:tc>
          <w:tcPr>
            <w:tcW w:w="3545" w:type="dxa"/>
            <w:shd w:val="clear" w:color="auto" w:fill="auto"/>
          </w:tcPr>
          <w:p w:rsidR="00585B6A" w:rsidRDefault="00585B6A" w:rsidP="008638E9">
            <w:pPr>
              <w:tabs>
                <w:tab w:val="left" w:pos="1035"/>
              </w:tabs>
              <w:rPr>
                <w:rFonts w:ascii="Calibri" w:hAnsi="Calibri"/>
                <w:sz w:val="24"/>
              </w:rPr>
            </w:pPr>
          </w:p>
        </w:tc>
        <w:tc>
          <w:tcPr>
            <w:tcW w:w="1773" w:type="dxa"/>
            <w:shd w:val="clear" w:color="auto" w:fill="auto"/>
          </w:tcPr>
          <w:p w:rsidR="00585B6A" w:rsidRDefault="00585B6A" w:rsidP="008638E9">
            <w:pPr>
              <w:tabs>
                <w:tab w:val="left" w:pos="1035"/>
              </w:tabs>
              <w:rPr>
                <w:rFonts w:ascii="Calibri" w:hAnsi="Calibri"/>
                <w:sz w:val="24"/>
              </w:rPr>
            </w:pPr>
          </w:p>
        </w:tc>
      </w:tr>
      <w:tr w:rsidR="00585B6A" w:rsidTr="00B652DA">
        <w:trPr>
          <w:trHeight w:val="568"/>
        </w:trPr>
        <w:tc>
          <w:tcPr>
            <w:tcW w:w="3546" w:type="dxa"/>
            <w:shd w:val="clear" w:color="auto" w:fill="auto"/>
          </w:tcPr>
          <w:p w:rsidR="00585B6A" w:rsidRDefault="00585B6A" w:rsidP="008638E9">
            <w:pPr>
              <w:tabs>
                <w:tab w:val="left" w:pos="1035"/>
              </w:tabs>
              <w:rPr>
                <w:rFonts w:ascii="Calibri" w:hAnsi="Calibri"/>
                <w:sz w:val="24"/>
              </w:rPr>
            </w:pPr>
          </w:p>
        </w:tc>
        <w:tc>
          <w:tcPr>
            <w:tcW w:w="1772" w:type="dxa"/>
            <w:shd w:val="clear" w:color="auto" w:fill="auto"/>
          </w:tcPr>
          <w:p w:rsidR="00585B6A" w:rsidRDefault="00585B6A" w:rsidP="008638E9">
            <w:pPr>
              <w:tabs>
                <w:tab w:val="left" w:pos="1035"/>
              </w:tabs>
              <w:rPr>
                <w:rFonts w:ascii="Calibri" w:hAnsi="Calibri"/>
                <w:sz w:val="24"/>
              </w:rPr>
            </w:pPr>
          </w:p>
        </w:tc>
        <w:tc>
          <w:tcPr>
            <w:tcW w:w="3545" w:type="dxa"/>
            <w:shd w:val="clear" w:color="auto" w:fill="auto"/>
          </w:tcPr>
          <w:p w:rsidR="00585B6A" w:rsidRDefault="00585B6A" w:rsidP="008638E9">
            <w:pPr>
              <w:tabs>
                <w:tab w:val="left" w:pos="1035"/>
              </w:tabs>
              <w:rPr>
                <w:rFonts w:ascii="Calibri" w:hAnsi="Calibri"/>
                <w:sz w:val="24"/>
              </w:rPr>
            </w:pPr>
          </w:p>
        </w:tc>
        <w:tc>
          <w:tcPr>
            <w:tcW w:w="1773" w:type="dxa"/>
            <w:shd w:val="clear" w:color="auto" w:fill="auto"/>
          </w:tcPr>
          <w:p w:rsidR="00585B6A" w:rsidRDefault="00585B6A" w:rsidP="008638E9">
            <w:pPr>
              <w:tabs>
                <w:tab w:val="left" w:pos="1035"/>
              </w:tabs>
              <w:rPr>
                <w:rFonts w:ascii="Calibri" w:hAnsi="Calibri"/>
                <w:sz w:val="24"/>
              </w:rPr>
            </w:pPr>
          </w:p>
        </w:tc>
      </w:tr>
      <w:tr w:rsidR="00585B6A" w:rsidTr="00B652DA">
        <w:trPr>
          <w:trHeight w:val="568"/>
        </w:trPr>
        <w:tc>
          <w:tcPr>
            <w:tcW w:w="3546" w:type="dxa"/>
            <w:shd w:val="clear" w:color="auto" w:fill="auto"/>
          </w:tcPr>
          <w:p w:rsidR="00585B6A" w:rsidRDefault="00585B6A" w:rsidP="008638E9">
            <w:pPr>
              <w:tabs>
                <w:tab w:val="left" w:pos="1035"/>
              </w:tabs>
              <w:rPr>
                <w:rFonts w:ascii="Calibri" w:hAnsi="Calibri"/>
                <w:sz w:val="24"/>
              </w:rPr>
            </w:pPr>
          </w:p>
        </w:tc>
        <w:tc>
          <w:tcPr>
            <w:tcW w:w="1772" w:type="dxa"/>
            <w:shd w:val="clear" w:color="auto" w:fill="auto"/>
          </w:tcPr>
          <w:p w:rsidR="00585B6A" w:rsidRDefault="00585B6A" w:rsidP="008638E9">
            <w:pPr>
              <w:tabs>
                <w:tab w:val="left" w:pos="1035"/>
              </w:tabs>
              <w:rPr>
                <w:rFonts w:ascii="Calibri" w:hAnsi="Calibri"/>
                <w:sz w:val="24"/>
              </w:rPr>
            </w:pPr>
          </w:p>
        </w:tc>
        <w:tc>
          <w:tcPr>
            <w:tcW w:w="3545" w:type="dxa"/>
            <w:shd w:val="clear" w:color="auto" w:fill="auto"/>
          </w:tcPr>
          <w:p w:rsidR="00585B6A" w:rsidRDefault="00585B6A" w:rsidP="008638E9">
            <w:pPr>
              <w:tabs>
                <w:tab w:val="left" w:pos="1035"/>
              </w:tabs>
              <w:rPr>
                <w:rFonts w:ascii="Calibri" w:hAnsi="Calibri"/>
                <w:sz w:val="24"/>
              </w:rPr>
            </w:pPr>
          </w:p>
        </w:tc>
        <w:tc>
          <w:tcPr>
            <w:tcW w:w="1773" w:type="dxa"/>
            <w:shd w:val="clear" w:color="auto" w:fill="auto"/>
          </w:tcPr>
          <w:p w:rsidR="00585B6A" w:rsidRDefault="00585B6A" w:rsidP="008638E9">
            <w:pPr>
              <w:tabs>
                <w:tab w:val="left" w:pos="1035"/>
              </w:tabs>
              <w:rPr>
                <w:rFonts w:ascii="Calibri" w:hAnsi="Calibri"/>
                <w:sz w:val="24"/>
              </w:rPr>
            </w:pPr>
          </w:p>
        </w:tc>
      </w:tr>
      <w:tr w:rsidR="00585B6A" w:rsidTr="00B652DA">
        <w:trPr>
          <w:trHeight w:val="568"/>
        </w:trPr>
        <w:tc>
          <w:tcPr>
            <w:tcW w:w="3546" w:type="dxa"/>
            <w:shd w:val="clear" w:color="auto" w:fill="auto"/>
          </w:tcPr>
          <w:p w:rsidR="00585B6A" w:rsidRDefault="00585B6A" w:rsidP="008638E9">
            <w:pPr>
              <w:tabs>
                <w:tab w:val="left" w:pos="1035"/>
              </w:tabs>
              <w:rPr>
                <w:rFonts w:ascii="Calibri" w:hAnsi="Calibri"/>
                <w:sz w:val="24"/>
              </w:rPr>
            </w:pPr>
          </w:p>
        </w:tc>
        <w:tc>
          <w:tcPr>
            <w:tcW w:w="1772" w:type="dxa"/>
            <w:shd w:val="clear" w:color="auto" w:fill="auto"/>
          </w:tcPr>
          <w:p w:rsidR="00585B6A" w:rsidRDefault="00585B6A" w:rsidP="008638E9">
            <w:pPr>
              <w:tabs>
                <w:tab w:val="left" w:pos="1035"/>
              </w:tabs>
              <w:rPr>
                <w:rFonts w:ascii="Calibri" w:hAnsi="Calibri"/>
                <w:sz w:val="24"/>
              </w:rPr>
            </w:pPr>
          </w:p>
        </w:tc>
        <w:tc>
          <w:tcPr>
            <w:tcW w:w="3545" w:type="dxa"/>
            <w:shd w:val="clear" w:color="auto" w:fill="auto"/>
          </w:tcPr>
          <w:p w:rsidR="00585B6A" w:rsidRDefault="00585B6A" w:rsidP="008638E9">
            <w:pPr>
              <w:tabs>
                <w:tab w:val="left" w:pos="1035"/>
              </w:tabs>
              <w:rPr>
                <w:rFonts w:ascii="Calibri" w:hAnsi="Calibri"/>
                <w:sz w:val="24"/>
              </w:rPr>
            </w:pPr>
          </w:p>
        </w:tc>
        <w:tc>
          <w:tcPr>
            <w:tcW w:w="1773" w:type="dxa"/>
            <w:shd w:val="clear" w:color="auto" w:fill="auto"/>
          </w:tcPr>
          <w:p w:rsidR="00585B6A" w:rsidRDefault="00585B6A" w:rsidP="008638E9">
            <w:pPr>
              <w:tabs>
                <w:tab w:val="left" w:pos="1035"/>
              </w:tabs>
              <w:rPr>
                <w:rFonts w:ascii="Calibri" w:hAnsi="Calibri"/>
                <w:sz w:val="24"/>
              </w:rPr>
            </w:pPr>
          </w:p>
        </w:tc>
      </w:tr>
      <w:tr w:rsidR="00585B6A" w:rsidTr="00B652DA">
        <w:trPr>
          <w:trHeight w:val="568"/>
        </w:trPr>
        <w:tc>
          <w:tcPr>
            <w:tcW w:w="3546" w:type="dxa"/>
            <w:shd w:val="clear" w:color="auto" w:fill="auto"/>
          </w:tcPr>
          <w:p w:rsidR="00585B6A" w:rsidRDefault="00585B6A" w:rsidP="008638E9">
            <w:pPr>
              <w:tabs>
                <w:tab w:val="left" w:pos="1035"/>
              </w:tabs>
              <w:rPr>
                <w:rFonts w:ascii="Calibri" w:hAnsi="Calibri"/>
                <w:sz w:val="24"/>
              </w:rPr>
            </w:pPr>
          </w:p>
        </w:tc>
        <w:tc>
          <w:tcPr>
            <w:tcW w:w="1772" w:type="dxa"/>
            <w:shd w:val="clear" w:color="auto" w:fill="auto"/>
          </w:tcPr>
          <w:p w:rsidR="00585B6A" w:rsidRDefault="00585B6A" w:rsidP="008638E9">
            <w:pPr>
              <w:tabs>
                <w:tab w:val="left" w:pos="1035"/>
              </w:tabs>
              <w:rPr>
                <w:rFonts w:ascii="Calibri" w:hAnsi="Calibri"/>
                <w:sz w:val="24"/>
              </w:rPr>
            </w:pPr>
          </w:p>
        </w:tc>
        <w:tc>
          <w:tcPr>
            <w:tcW w:w="3545" w:type="dxa"/>
            <w:shd w:val="clear" w:color="auto" w:fill="auto"/>
          </w:tcPr>
          <w:p w:rsidR="00585B6A" w:rsidRDefault="00585B6A" w:rsidP="008638E9">
            <w:pPr>
              <w:tabs>
                <w:tab w:val="left" w:pos="1035"/>
              </w:tabs>
              <w:rPr>
                <w:rFonts w:ascii="Calibri" w:hAnsi="Calibri"/>
                <w:sz w:val="24"/>
              </w:rPr>
            </w:pPr>
          </w:p>
        </w:tc>
        <w:tc>
          <w:tcPr>
            <w:tcW w:w="1773" w:type="dxa"/>
            <w:shd w:val="clear" w:color="auto" w:fill="auto"/>
          </w:tcPr>
          <w:p w:rsidR="00585B6A" w:rsidRDefault="00585B6A" w:rsidP="008638E9">
            <w:pPr>
              <w:tabs>
                <w:tab w:val="left" w:pos="1035"/>
              </w:tabs>
              <w:rPr>
                <w:rFonts w:ascii="Calibri" w:hAnsi="Calibri"/>
                <w:sz w:val="24"/>
              </w:rPr>
            </w:pPr>
          </w:p>
        </w:tc>
      </w:tr>
      <w:tr w:rsidR="00585B6A" w:rsidTr="00B652DA">
        <w:trPr>
          <w:trHeight w:val="568"/>
        </w:trPr>
        <w:tc>
          <w:tcPr>
            <w:tcW w:w="3546" w:type="dxa"/>
            <w:shd w:val="clear" w:color="auto" w:fill="auto"/>
          </w:tcPr>
          <w:p w:rsidR="00585B6A" w:rsidRDefault="00585B6A" w:rsidP="008638E9">
            <w:pPr>
              <w:tabs>
                <w:tab w:val="left" w:pos="1035"/>
              </w:tabs>
              <w:rPr>
                <w:rFonts w:ascii="Calibri" w:hAnsi="Calibri"/>
                <w:sz w:val="24"/>
              </w:rPr>
            </w:pPr>
          </w:p>
        </w:tc>
        <w:tc>
          <w:tcPr>
            <w:tcW w:w="1772" w:type="dxa"/>
            <w:shd w:val="clear" w:color="auto" w:fill="auto"/>
          </w:tcPr>
          <w:p w:rsidR="00585B6A" w:rsidRDefault="00585B6A" w:rsidP="008638E9">
            <w:pPr>
              <w:tabs>
                <w:tab w:val="left" w:pos="1035"/>
              </w:tabs>
              <w:rPr>
                <w:rFonts w:ascii="Calibri" w:hAnsi="Calibri"/>
                <w:sz w:val="24"/>
              </w:rPr>
            </w:pPr>
          </w:p>
        </w:tc>
        <w:tc>
          <w:tcPr>
            <w:tcW w:w="3545" w:type="dxa"/>
            <w:shd w:val="clear" w:color="auto" w:fill="auto"/>
          </w:tcPr>
          <w:p w:rsidR="00585B6A" w:rsidRDefault="00585B6A" w:rsidP="008638E9">
            <w:pPr>
              <w:tabs>
                <w:tab w:val="left" w:pos="1035"/>
              </w:tabs>
              <w:rPr>
                <w:rFonts w:ascii="Calibri" w:hAnsi="Calibri"/>
                <w:sz w:val="24"/>
              </w:rPr>
            </w:pPr>
          </w:p>
        </w:tc>
        <w:tc>
          <w:tcPr>
            <w:tcW w:w="1773" w:type="dxa"/>
            <w:shd w:val="clear" w:color="auto" w:fill="auto"/>
          </w:tcPr>
          <w:p w:rsidR="00585B6A" w:rsidRDefault="00585B6A" w:rsidP="008638E9">
            <w:pPr>
              <w:tabs>
                <w:tab w:val="left" w:pos="1035"/>
              </w:tabs>
              <w:rPr>
                <w:rFonts w:ascii="Calibri" w:hAnsi="Calibri"/>
                <w:sz w:val="24"/>
              </w:rPr>
            </w:pPr>
          </w:p>
        </w:tc>
      </w:tr>
      <w:tr w:rsidR="00585B6A" w:rsidTr="00B652DA">
        <w:trPr>
          <w:trHeight w:val="568"/>
        </w:trPr>
        <w:tc>
          <w:tcPr>
            <w:tcW w:w="3546" w:type="dxa"/>
            <w:shd w:val="clear" w:color="auto" w:fill="auto"/>
          </w:tcPr>
          <w:p w:rsidR="00585B6A" w:rsidRDefault="00585B6A" w:rsidP="008638E9">
            <w:pPr>
              <w:tabs>
                <w:tab w:val="left" w:pos="1035"/>
              </w:tabs>
              <w:rPr>
                <w:rFonts w:ascii="Calibri" w:hAnsi="Calibri"/>
                <w:sz w:val="24"/>
              </w:rPr>
            </w:pPr>
          </w:p>
        </w:tc>
        <w:tc>
          <w:tcPr>
            <w:tcW w:w="1772" w:type="dxa"/>
            <w:shd w:val="clear" w:color="auto" w:fill="auto"/>
          </w:tcPr>
          <w:p w:rsidR="00585B6A" w:rsidRDefault="00585B6A" w:rsidP="008638E9">
            <w:pPr>
              <w:tabs>
                <w:tab w:val="left" w:pos="1035"/>
              </w:tabs>
              <w:rPr>
                <w:rFonts w:ascii="Calibri" w:hAnsi="Calibri"/>
                <w:sz w:val="24"/>
              </w:rPr>
            </w:pPr>
          </w:p>
        </w:tc>
        <w:tc>
          <w:tcPr>
            <w:tcW w:w="3545" w:type="dxa"/>
            <w:shd w:val="clear" w:color="auto" w:fill="auto"/>
          </w:tcPr>
          <w:p w:rsidR="00585B6A" w:rsidRDefault="00585B6A" w:rsidP="008638E9">
            <w:pPr>
              <w:tabs>
                <w:tab w:val="left" w:pos="1035"/>
              </w:tabs>
              <w:rPr>
                <w:rFonts w:ascii="Calibri" w:hAnsi="Calibri"/>
                <w:sz w:val="24"/>
              </w:rPr>
            </w:pPr>
          </w:p>
        </w:tc>
        <w:tc>
          <w:tcPr>
            <w:tcW w:w="1773" w:type="dxa"/>
            <w:shd w:val="clear" w:color="auto" w:fill="auto"/>
          </w:tcPr>
          <w:p w:rsidR="00585B6A" w:rsidRDefault="00585B6A" w:rsidP="008638E9">
            <w:pPr>
              <w:tabs>
                <w:tab w:val="left" w:pos="1035"/>
              </w:tabs>
              <w:rPr>
                <w:rFonts w:ascii="Calibri" w:hAnsi="Calibri"/>
                <w:sz w:val="24"/>
              </w:rPr>
            </w:pPr>
          </w:p>
        </w:tc>
      </w:tr>
      <w:tr w:rsidR="00585B6A" w:rsidTr="00B652DA">
        <w:trPr>
          <w:trHeight w:val="568"/>
        </w:trPr>
        <w:tc>
          <w:tcPr>
            <w:tcW w:w="3546" w:type="dxa"/>
            <w:shd w:val="clear" w:color="auto" w:fill="auto"/>
          </w:tcPr>
          <w:p w:rsidR="00585B6A" w:rsidRDefault="00585B6A" w:rsidP="008638E9">
            <w:pPr>
              <w:tabs>
                <w:tab w:val="left" w:pos="1035"/>
              </w:tabs>
              <w:rPr>
                <w:rFonts w:ascii="Calibri" w:hAnsi="Calibri"/>
                <w:sz w:val="24"/>
              </w:rPr>
            </w:pPr>
          </w:p>
        </w:tc>
        <w:tc>
          <w:tcPr>
            <w:tcW w:w="1772" w:type="dxa"/>
            <w:shd w:val="clear" w:color="auto" w:fill="auto"/>
          </w:tcPr>
          <w:p w:rsidR="00585B6A" w:rsidRDefault="00585B6A" w:rsidP="008638E9">
            <w:pPr>
              <w:tabs>
                <w:tab w:val="left" w:pos="1035"/>
              </w:tabs>
              <w:rPr>
                <w:rFonts w:ascii="Calibri" w:hAnsi="Calibri"/>
                <w:sz w:val="24"/>
              </w:rPr>
            </w:pPr>
          </w:p>
        </w:tc>
        <w:tc>
          <w:tcPr>
            <w:tcW w:w="3545" w:type="dxa"/>
            <w:shd w:val="clear" w:color="auto" w:fill="auto"/>
          </w:tcPr>
          <w:p w:rsidR="00585B6A" w:rsidRDefault="00585B6A" w:rsidP="008638E9">
            <w:pPr>
              <w:tabs>
                <w:tab w:val="left" w:pos="1035"/>
              </w:tabs>
              <w:rPr>
                <w:rFonts w:ascii="Calibri" w:hAnsi="Calibri"/>
                <w:sz w:val="24"/>
              </w:rPr>
            </w:pPr>
          </w:p>
        </w:tc>
        <w:tc>
          <w:tcPr>
            <w:tcW w:w="1773" w:type="dxa"/>
            <w:shd w:val="clear" w:color="auto" w:fill="auto"/>
          </w:tcPr>
          <w:p w:rsidR="00585B6A" w:rsidRDefault="00585B6A" w:rsidP="008638E9">
            <w:pPr>
              <w:tabs>
                <w:tab w:val="left" w:pos="1035"/>
              </w:tabs>
              <w:rPr>
                <w:rFonts w:ascii="Calibri" w:hAnsi="Calibri"/>
                <w:sz w:val="24"/>
              </w:rPr>
            </w:pPr>
          </w:p>
        </w:tc>
      </w:tr>
    </w:tbl>
    <w:p w:rsidR="0031511F" w:rsidRDefault="0031511F" w:rsidP="008638E9">
      <w:pPr>
        <w:tabs>
          <w:tab w:val="left" w:pos="1035"/>
        </w:tabs>
        <w:rPr>
          <w:rFonts w:ascii="Calibri" w:hAnsi="Calibri"/>
          <w:sz w:val="24"/>
        </w:rPr>
      </w:pPr>
    </w:p>
    <w:p w:rsidR="00DC2891" w:rsidRDefault="00DC2891" w:rsidP="00DC2891">
      <w:pPr>
        <w:pBdr>
          <w:bottom w:val="single" w:sz="12" w:space="0" w:color="auto"/>
        </w:pBdr>
        <w:tabs>
          <w:tab w:val="left" w:pos="1035"/>
        </w:tabs>
        <w:rPr>
          <w:rFonts w:ascii="Calibri" w:hAnsi="Calibri"/>
          <w:b/>
          <w:i/>
          <w:sz w:val="28"/>
        </w:rPr>
      </w:pPr>
      <w:r>
        <w:rPr>
          <w:rFonts w:ascii="Calibri" w:hAnsi="Calibri"/>
          <w:b/>
          <w:i/>
          <w:sz w:val="28"/>
        </w:rPr>
        <w:lastRenderedPageBreak/>
        <w:t xml:space="preserve">Appendix </w:t>
      </w:r>
      <w:r w:rsidR="0061533C">
        <w:rPr>
          <w:rFonts w:ascii="Calibri" w:hAnsi="Calibri"/>
          <w:b/>
          <w:i/>
          <w:sz w:val="28"/>
        </w:rPr>
        <w:t xml:space="preserve">C – Annual Evaluation Report </w:t>
      </w:r>
    </w:p>
    <w:p w:rsidR="00DC2891" w:rsidRDefault="00DC2891" w:rsidP="008638E9">
      <w:pPr>
        <w:tabs>
          <w:tab w:val="left" w:pos="1035"/>
        </w:tabs>
        <w:rPr>
          <w:rFonts w:ascii="Calibri" w:hAnsi="Calibri"/>
          <w:b/>
          <w:i/>
          <w:sz w:val="28"/>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21"/>
        <w:gridCol w:w="5315"/>
      </w:tblGrid>
      <w:tr w:rsidR="00CE4980" w:rsidRPr="00E84F79" w:rsidTr="00B652DA">
        <w:trPr>
          <w:trHeight w:val="386"/>
        </w:trPr>
        <w:tc>
          <w:tcPr>
            <w:tcW w:w="5437" w:type="dxa"/>
          </w:tcPr>
          <w:p w:rsidR="00CE4980" w:rsidRPr="00FC7055" w:rsidRDefault="00CE4980" w:rsidP="00B652DA">
            <w:pPr>
              <w:rPr>
                <w:rFonts w:ascii="Calibri" w:hAnsi="Calibri"/>
                <w:sz w:val="24"/>
                <w:szCs w:val="24"/>
              </w:rPr>
            </w:pPr>
            <w:r w:rsidRPr="00FC7055">
              <w:rPr>
                <w:rFonts w:ascii="Calibri" w:hAnsi="Calibri"/>
                <w:sz w:val="24"/>
                <w:szCs w:val="24"/>
              </w:rPr>
              <w:t>Date of Evaluation:</w:t>
            </w:r>
          </w:p>
        </w:tc>
        <w:tc>
          <w:tcPr>
            <w:tcW w:w="5435" w:type="dxa"/>
          </w:tcPr>
          <w:p w:rsidR="00CE4980" w:rsidRPr="00FC7055" w:rsidRDefault="00CE4980" w:rsidP="00B652DA">
            <w:pPr>
              <w:rPr>
                <w:rFonts w:ascii="Calibri" w:hAnsi="Calibri"/>
                <w:sz w:val="24"/>
                <w:szCs w:val="24"/>
              </w:rPr>
            </w:pPr>
            <w:r w:rsidRPr="00FC7055">
              <w:rPr>
                <w:rFonts w:ascii="Calibri" w:hAnsi="Calibri"/>
                <w:sz w:val="24"/>
                <w:szCs w:val="24"/>
              </w:rPr>
              <w:t>Evaluated By (list all present):</w:t>
            </w:r>
          </w:p>
        </w:tc>
      </w:tr>
      <w:tr w:rsidR="00CE4980" w:rsidRPr="00E84F79" w:rsidTr="00B652DA">
        <w:trPr>
          <w:trHeight w:val="359"/>
        </w:trPr>
        <w:tc>
          <w:tcPr>
            <w:tcW w:w="10872" w:type="dxa"/>
            <w:gridSpan w:val="2"/>
          </w:tcPr>
          <w:p w:rsidR="00CE4980" w:rsidRPr="00FC7055" w:rsidRDefault="00CE4980" w:rsidP="00B652DA">
            <w:pPr>
              <w:rPr>
                <w:rFonts w:ascii="Calibri" w:hAnsi="Calibri"/>
                <w:sz w:val="24"/>
                <w:szCs w:val="24"/>
              </w:rPr>
            </w:pPr>
            <w:r w:rsidRPr="00FC7055">
              <w:rPr>
                <w:rFonts w:ascii="Calibri" w:hAnsi="Calibri"/>
                <w:sz w:val="24"/>
                <w:szCs w:val="24"/>
              </w:rPr>
              <w:t>Written Program Reviewed: Yes No</w:t>
            </w:r>
          </w:p>
        </w:tc>
      </w:tr>
      <w:tr w:rsidR="00CE4980" w:rsidRPr="00E84F79" w:rsidTr="00B652DA">
        <w:trPr>
          <w:trHeight w:val="341"/>
        </w:trPr>
        <w:tc>
          <w:tcPr>
            <w:tcW w:w="10872" w:type="dxa"/>
            <w:gridSpan w:val="2"/>
          </w:tcPr>
          <w:p w:rsidR="00CE4980" w:rsidRPr="00FC7055" w:rsidRDefault="00CE4980" w:rsidP="00B652DA">
            <w:pPr>
              <w:rPr>
                <w:rFonts w:ascii="Calibri" w:hAnsi="Calibri"/>
                <w:sz w:val="24"/>
                <w:szCs w:val="24"/>
              </w:rPr>
            </w:pPr>
            <w:r w:rsidRPr="00FC7055">
              <w:rPr>
                <w:rFonts w:ascii="Calibri" w:hAnsi="Calibri"/>
                <w:sz w:val="24"/>
                <w:szCs w:val="24"/>
              </w:rPr>
              <w:t>Comments on Written Program:</w:t>
            </w:r>
          </w:p>
        </w:tc>
      </w:tr>
      <w:tr w:rsidR="00CE4980" w:rsidRPr="00E84F79" w:rsidTr="00B652DA">
        <w:trPr>
          <w:trHeight w:val="1745"/>
        </w:trPr>
        <w:tc>
          <w:tcPr>
            <w:tcW w:w="10872" w:type="dxa"/>
            <w:gridSpan w:val="2"/>
          </w:tcPr>
          <w:p w:rsidR="00CE4980" w:rsidRPr="00FC7055" w:rsidRDefault="00CE4980" w:rsidP="00B652DA">
            <w:pPr>
              <w:rPr>
                <w:rFonts w:ascii="Calibri" w:hAnsi="Calibri"/>
                <w:sz w:val="24"/>
                <w:szCs w:val="24"/>
              </w:rPr>
            </w:pPr>
            <w:r w:rsidRPr="00FC7055">
              <w:rPr>
                <w:rFonts w:ascii="Calibri" w:hAnsi="Calibri"/>
                <w:sz w:val="24"/>
                <w:szCs w:val="24"/>
              </w:rPr>
              <w:t>The following specific procedures have been reviewed:</w:t>
            </w:r>
          </w:p>
        </w:tc>
      </w:tr>
      <w:tr w:rsidR="00CE4980" w:rsidRPr="00E84F79" w:rsidTr="00B652DA">
        <w:trPr>
          <w:trHeight w:val="2519"/>
        </w:trPr>
        <w:tc>
          <w:tcPr>
            <w:tcW w:w="10872" w:type="dxa"/>
            <w:gridSpan w:val="2"/>
          </w:tcPr>
          <w:p w:rsidR="00CE4980" w:rsidRPr="00FC7055" w:rsidRDefault="00CE4980" w:rsidP="00B652DA">
            <w:pPr>
              <w:rPr>
                <w:rFonts w:ascii="Calibri" w:hAnsi="Calibri"/>
                <w:sz w:val="24"/>
                <w:szCs w:val="24"/>
              </w:rPr>
            </w:pPr>
            <w:r w:rsidRPr="00FC7055">
              <w:rPr>
                <w:rFonts w:ascii="Calibri" w:hAnsi="Calibri"/>
                <w:sz w:val="24"/>
                <w:szCs w:val="24"/>
              </w:rPr>
              <w:t>The following specific procedures were modified:</w:t>
            </w:r>
          </w:p>
        </w:tc>
      </w:tr>
      <w:tr w:rsidR="00CE4980" w:rsidRPr="00E84F79" w:rsidTr="00B652DA">
        <w:trPr>
          <w:trHeight w:val="2654"/>
        </w:trPr>
        <w:tc>
          <w:tcPr>
            <w:tcW w:w="10872" w:type="dxa"/>
            <w:gridSpan w:val="2"/>
          </w:tcPr>
          <w:p w:rsidR="00CE4980" w:rsidRPr="00FC7055" w:rsidRDefault="00CE4980" w:rsidP="00B652DA">
            <w:pPr>
              <w:rPr>
                <w:rFonts w:ascii="Calibri" w:hAnsi="Calibri"/>
                <w:sz w:val="24"/>
                <w:szCs w:val="24"/>
              </w:rPr>
            </w:pPr>
            <w:r w:rsidRPr="00FC7055">
              <w:rPr>
                <w:rFonts w:ascii="Calibri" w:hAnsi="Calibri"/>
                <w:sz w:val="24"/>
                <w:szCs w:val="24"/>
              </w:rPr>
              <w:t>The following specific procedures were added:</w:t>
            </w:r>
          </w:p>
        </w:tc>
      </w:tr>
      <w:tr w:rsidR="00CE4980" w:rsidRPr="00E84F79" w:rsidTr="00B652DA">
        <w:tc>
          <w:tcPr>
            <w:tcW w:w="10872" w:type="dxa"/>
            <w:gridSpan w:val="2"/>
          </w:tcPr>
          <w:p w:rsidR="00CE4980" w:rsidRPr="00FC7055" w:rsidRDefault="00CE4980" w:rsidP="00B652DA">
            <w:pPr>
              <w:rPr>
                <w:rFonts w:ascii="Calibri" w:hAnsi="Calibri"/>
                <w:sz w:val="24"/>
                <w:szCs w:val="24"/>
              </w:rPr>
            </w:pPr>
            <w:r w:rsidRPr="00FC7055">
              <w:rPr>
                <w:rFonts w:ascii="Calibri" w:hAnsi="Calibri"/>
                <w:sz w:val="24"/>
                <w:szCs w:val="24"/>
              </w:rPr>
              <w:t>A review of the accident reports and injury and illness reports were made:            Yes                 No</w:t>
            </w:r>
          </w:p>
        </w:tc>
      </w:tr>
      <w:tr w:rsidR="00CE4980" w:rsidRPr="00E84F79" w:rsidTr="00B652DA">
        <w:trPr>
          <w:trHeight w:val="2042"/>
        </w:trPr>
        <w:tc>
          <w:tcPr>
            <w:tcW w:w="10872" w:type="dxa"/>
            <w:gridSpan w:val="2"/>
          </w:tcPr>
          <w:p w:rsidR="00CE4980" w:rsidRPr="00FC7055" w:rsidRDefault="00CE4980" w:rsidP="00CE4980">
            <w:pPr>
              <w:rPr>
                <w:rFonts w:ascii="Calibri" w:hAnsi="Calibri"/>
                <w:sz w:val="24"/>
                <w:szCs w:val="24"/>
              </w:rPr>
            </w:pPr>
            <w:r w:rsidRPr="00FC7055">
              <w:rPr>
                <w:rFonts w:ascii="Calibri" w:hAnsi="Calibri"/>
                <w:sz w:val="24"/>
                <w:szCs w:val="24"/>
              </w:rPr>
              <w:t xml:space="preserve">The following additional expense(s) resulted from failure to use correct </w:t>
            </w:r>
            <w:r>
              <w:rPr>
                <w:rFonts w:ascii="Calibri" w:hAnsi="Calibri"/>
                <w:sz w:val="24"/>
                <w:szCs w:val="24"/>
              </w:rPr>
              <w:t xml:space="preserve">HAZWOPER </w:t>
            </w:r>
            <w:r w:rsidRPr="00FC7055">
              <w:rPr>
                <w:rFonts w:ascii="Calibri" w:hAnsi="Calibri"/>
                <w:sz w:val="24"/>
                <w:szCs w:val="24"/>
              </w:rPr>
              <w:t>procedures:</w:t>
            </w:r>
          </w:p>
        </w:tc>
      </w:tr>
      <w:tr w:rsidR="00CE4980" w:rsidRPr="00E84F79" w:rsidTr="00B652DA">
        <w:trPr>
          <w:trHeight w:val="2105"/>
        </w:trPr>
        <w:tc>
          <w:tcPr>
            <w:tcW w:w="10872" w:type="dxa"/>
            <w:gridSpan w:val="2"/>
          </w:tcPr>
          <w:p w:rsidR="00CE4980" w:rsidRPr="00FC7055" w:rsidRDefault="00CE4980" w:rsidP="00B652DA">
            <w:pPr>
              <w:rPr>
                <w:rFonts w:ascii="Calibri" w:hAnsi="Calibri"/>
                <w:sz w:val="24"/>
                <w:szCs w:val="24"/>
              </w:rPr>
            </w:pPr>
            <w:r w:rsidRPr="00FC7055">
              <w:rPr>
                <w:rFonts w:ascii="Calibri" w:hAnsi="Calibri"/>
                <w:sz w:val="24"/>
                <w:szCs w:val="24"/>
              </w:rPr>
              <w:t>Comments:</w:t>
            </w:r>
          </w:p>
        </w:tc>
      </w:tr>
    </w:tbl>
    <w:p w:rsidR="00CE4980" w:rsidRDefault="00CE4980" w:rsidP="008638E9">
      <w:pPr>
        <w:tabs>
          <w:tab w:val="left" w:pos="1035"/>
        </w:tabs>
        <w:rPr>
          <w:rFonts w:ascii="Calibri" w:hAnsi="Calibri"/>
          <w:b/>
          <w:i/>
          <w:sz w:val="28"/>
        </w:rPr>
      </w:pPr>
    </w:p>
    <w:sectPr w:rsidR="00CE4980" w:rsidSect="00C7600C">
      <w:footerReference w:type="first" r:id="rId18"/>
      <w:pgSz w:w="12240" w:h="15840" w:code="1"/>
      <w:pgMar w:top="792" w:right="792" w:bottom="792" w:left="792" w:header="720" w:footer="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keymaps>
    <wne:keymap wne:kcmPrimary="064D">
      <wne:macro wne:macroName="PROJECT.NEWMACROS.OPEN_FORM2"/>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EE7" w:rsidRDefault="00DF1EE7">
      <w:r>
        <w:separator/>
      </w:r>
    </w:p>
  </w:endnote>
  <w:endnote w:type="continuationSeparator" w:id="0">
    <w:p w:rsidR="00DF1EE7" w:rsidRDefault="00DF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urostile">
    <w:charset w:val="00"/>
    <w:family w:val="swiss"/>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EE7" w:rsidRPr="00C5537E" w:rsidRDefault="00DF1EE7" w:rsidP="00C5537E">
    <w:pPr>
      <w:pStyle w:val="Footer"/>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EE7" w:rsidRDefault="00DF1EE7">
      <w:r>
        <w:separator/>
      </w:r>
    </w:p>
  </w:footnote>
  <w:footnote w:type="continuationSeparator" w:id="0">
    <w:p w:rsidR="00DF1EE7" w:rsidRDefault="00DF1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0FE070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A30FB0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E85D3B"/>
    <w:multiLevelType w:val="singleLevel"/>
    <w:tmpl w:val="0409000F"/>
    <w:lvl w:ilvl="0">
      <w:start w:val="3"/>
      <w:numFmt w:val="decimal"/>
      <w:lvlText w:val="%1."/>
      <w:lvlJc w:val="left"/>
      <w:pPr>
        <w:tabs>
          <w:tab w:val="num" w:pos="360"/>
        </w:tabs>
        <w:ind w:left="360" w:hanging="360"/>
      </w:pPr>
      <w:rPr>
        <w:rFonts w:hint="default"/>
      </w:rPr>
    </w:lvl>
  </w:abstractNum>
  <w:abstractNum w:abstractNumId="3" w15:restartNumberingAfterBreak="0">
    <w:nsid w:val="03712361"/>
    <w:multiLevelType w:val="hybridMultilevel"/>
    <w:tmpl w:val="EDE4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931E9"/>
    <w:multiLevelType w:val="hybridMultilevel"/>
    <w:tmpl w:val="CD5012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4F6DB4"/>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06466A32"/>
    <w:multiLevelType w:val="hybridMultilevel"/>
    <w:tmpl w:val="AF8C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A2FC8"/>
    <w:multiLevelType w:val="hybridMultilevel"/>
    <w:tmpl w:val="A45A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8232B"/>
    <w:multiLevelType w:val="hybridMultilevel"/>
    <w:tmpl w:val="B1E88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20003C"/>
    <w:multiLevelType w:val="hybridMultilevel"/>
    <w:tmpl w:val="7BDAD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975B0E"/>
    <w:multiLevelType w:val="singleLevel"/>
    <w:tmpl w:val="F294D518"/>
    <w:lvl w:ilvl="0">
      <w:start w:val="9"/>
      <w:numFmt w:val="decimal"/>
      <w:lvlText w:val="%1."/>
      <w:lvlJc w:val="left"/>
      <w:pPr>
        <w:tabs>
          <w:tab w:val="num" w:pos="480"/>
        </w:tabs>
        <w:ind w:left="480" w:hanging="360"/>
      </w:pPr>
      <w:rPr>
        <w:rFonts w:hint="default"/>
      </w:rPr>
    </w:lvl>
  </w:abstractNum>
  <w:abstractNum w:abstractNumId="11" w15:restartNumberingAfterBreak="0">
    <w:nsid w:val="19EB1128"/>
    <w:multiLevelType w:val="hybridMultilevel"/>
    <w:tmpl w:val="13EA542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2" w15:restartNumberingAfterBreak="0">
    <w:nsid w:val="1F04118C"/>
    <w:multiLevelType w:val="hybridMultilevel"/>
    <w:tmpl w:val="96DAA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EA155C"/>
    <w:multiLevelType w:val="hybridMultilevel"/>
    <w:tmpl w:val="34D4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80788"/>
    <w:multiLevelType w:val="hybridMultilevel"/>
    <w:tmpl w:val="2F7E54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D53B8"/>
    <w:multiLevelType w:val="hybridMultilevel"/>
    <w:tmpl w:val="DD48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90613"/>
    <w:multiLevelType w:val="hybridMultilevel"/>
    <w:tmpl w:val="698EC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7D32A3"/>
    <w:multiLevelType w:val="singleLevel"/>
    <w:tmpl w:val="BF8AAB3C"/>
    <w:lvl w:ilvl="0">
      <w:start w:val="7"/>
      <w:numFmt w:val="decimal"/>
      <w:lvlText w:val="%1."/>
      <w:lvlJc w:val="left"/>
      <w:pPr>
        <w:tabs>
          <w:tab w:val="num" w:pos="360"/>
        </w:tabs>
        <w:ind w:left="360" w:hanging="360"/>
      </w:pPr>
      <w:rPr>
        <w:rFonts w:hint="default"/>
      </w:rPr>
    </w:lvl>
  </w:abstractNum>
  <w:abstractNum w:abstractNumId="18" w15:restartNumberingAfterBreak="0">
    <w:nsid w:val="31722D7C"/>
    <w:multiLevelType w:val="hybridMultilevel"/>
    <w:tmpl w:val="333831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36F7293"/>
    <w:multiLevelType w:val="singleLevel"/>
    <w:tmpl w:val="938CC878"/>
    <w:lvl w:ilvl="0">
      <w:start w:val="1"/>
      <w:numFmt w:val="upperLetter"/>
      <w:lvlText w:val="%1."/>
      <w:lvlJc w:val="left"/>
      <w:pPr>
        <w:tabs>
          <w:tab w:val="num" w:pos="360"/>
        </w:tabs>
        <w:ind w:left="360" w:hanging="360"/>
      </w:pPr>
      <w:rPr>
        <w:rFonts w:hint="default"/>
      </w:rPr>
    </w:lvl>
  </w:abstractNum>
  <w:abstractNum w:abstractNumId="20" w15:restartNumberingAfterBreak="0">
    <w:nsid w:val="37F454C0"/>
    <w:multiLevelType w:val="hybridMultilevel"/>
    <w:tmpl w:val="ADD20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73609E"/>
    <w:multiLevelType w:val="singleLevel"/>
    <w:tmpl w:val="C8D2D356"/>
    <w:lvl w:ilvl="0">
      <w:start w:val="1"/>
      <w:numFmt w:val="decimal"/>
      <w:lvlText w:val="%1."/>
      <w:lvlJc w:val="left"/>
      <w:pPr>
        <w:tabs>
          <w:tab w:val="num" w:pos="0"/>
        </w:tabs>
        <w:ind w:left="0" w:hanging="360"/>
      </w:pPr>
      <w:rPr>
        <w:rFonts w:hint="default"/>
      </w:rPr>
    </w:lvl>
  </w:abstractNum>
  <w:abstractNum w:abstractNumId="22" w15:restartNumberingAfterBreak="0">
    <w:nsid w:val="3ABB68DF"/>
    <w:multiLevelType w:val="hybridMultilevel"/>
    <w:tmpl w:val="05DE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50B2C"/>
    <w:multiLevelType w:val="hybridMultilevel"/>
    <w:tmpl w:val="A68C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DE00DA"/>
    <w:multiLevelType w:val="hybridMultilevel"/>
    <w:tmpl w:val="ADD20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043E2E"/>
    <w:multiLevelType w:val="hybridMultilevel"/>
    <w:tmpl w:val="37948A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20291F"/>
    <w:multiLevelType w:val="hybridMultilevel"/>
    <w:tmpl w:val="AAFAA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FD57C7"/>
    <w:multiLevelType w:val="hybridMultilevel"/>
    <w:tmpl w:val="78420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035922"/>
    <w:multiLevelType w:val="hybridMultilevel"/>
    <w:tmpl w:val="5FFE15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080826"/>
    <w:multiLevelType w:val="hybridMultilevel"/>
    <w:tmpl w:val="A3E2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E41C45"/>
    <w:multiLevelType w:val="singleLevel"/>
    <w:tmpl w:val="0409000F"/>
    <w:lvl w:ilvl="0">
      <w:start w:val="3"/>
      <w:numFmt w:val="decimal"/>
      <w:lvlText w:val="%1."/>
      <w:lvlJc w:val="left"/>
      <w:pPr>
        <w:tabs>
          <w:tab w:val="num" w:pos="360"/>
        </w:tabs>
        <w:ind w:left="360" w:hanging="360"/>
      </w:pPr>
      <w:rPr>
        <w:rFonts w:hint="default"/>
      </w:rPr>
    </w:lvl>
  </w:abstractNum>
  <w:abstractNum w:abstractNumId="31" w15:restartNumberingAfterBreak="0">
    <w:nsid w:val="681E1E35"/>
    <w:multiLevelType w:val="hybridMultilevel"/>
    <w:tmpl w:val="4192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397C28"/>
    <w:multiLevelType w:val="singleLevel"/>
    <w:tmpl w:val="B0DECDCE"/>
    <w:lvl w:ilvl="0">
      <w:start w:val="1"/>
      <w:numFmt w:val="upperLetter"/>
      <w:lvlText w:val="%1."/>
      <w:lvlJc w:val="left"/>
      <w:pPr>
        <w:tabs>
          <w:tab w:val="num" w:pos="360"/>
        </w:tabs>
        <w:ind w:left="360" w:hanging="360"/>
      </w:pPr>
    </w:lvl>
  </w:abstractNum>
  <w:abstractNum w:abstractNumId="33" w15:restartNumberingAfterBreak="0">
    <w:nsid w:val="708C06B3"/>
    <w:multiLevelType w:val="hybridMultilevel"/>
    <w:tmpl w:val="43D0F1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24B6654"/>
    <w:multiLevelType w:val="singleLevel"/>
    <w:tmpl w:val="0409000F"/>
    <w:lvl w:ilvl="0">
      <w:start w:val="5"/>
      <w:numFmt w:val="decimal"/>
      <w:lvlText w:val="%1."/>
      <w:lvlJc w:val="left"/>
      <w:pPr>
        <w:tabs>
          <w:tab w:val="num" w:pos="360"/>
        </w:tabs>
        <w:ind w:left="360" w:hanging="360"/>
      </w:pPr>
      <w:rPr>
        <w:rFonts w:hint="default"/>
      </w:rPr>
    </w:lvl>
  </w:abstractNum>
  <w:abstractNum w:abstractNumId="35" w15:restartNumberingAfterBreak="0">
    <w:nsid w:val="72696B40"/>
    <w:multiLevelType w:val="hybridMultilevel"/>
    <w:tmpl w:val="87963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B76F6D"/>
    <w:multiLevelType w:val="hybridMultilevel"/>
    <w:tmpl w:val="EFB0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E15A89"/>
    <w:multiLevelType w:val="hybridMultilevel"/>
    <w:tmpl w:val="FA66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30520"/>
    <w:multiLevelType w:val="singleLevel"/>
    <w:tmpl w:val="A1889176"/>
    <w:lvl w:ilvl="0">
      <w:start w:val="3"/>
      <w:numFmt w:val="lowerLetter"/>
      <w:lvlText w:val="%1."/>
      <w:lvlJc w:val="left"/>
      <w:pPr>
        <w:tabs>
          <w:tab w:val="num" w:pos="1080"/>
        </w:tabs>
        <w:ind w:left="1080" w:hanging="360"/>
      </w:pPr>
      <w:rPr>
        <w:rFonts w:hint="default"/>
      </w:rPr>
    </w:lvl>
  </w:abstractNum>
  <w:num w:numId="1">
    <w:abstractNumId w:val="1"/>
  </w:num>
  <w:num w:numId="2">
    <w:abstractNumId w:val="32"/>
  </w:num>
  <w:num w:numId="3">
    <w:abstractNumId w:val="19"/>
  </w:num>
  <w:num w:numId="4">
    <w:abstractNumId w:val="5"/>
  </w:num>
  <w:num w:numId="5">
    <w:abstractNumId w:val="30"/>
  </w:num>
  <w:num w:numId="6">
    <w:abstractNumId w:val="21"/>
  </w:num>
  <w:num w:numId="7">
    <w:abstractNumId w:val="38"/>
  </w:num>
  <w:num w:numId="8">
    <w:abstractNumId w:val="2"/>
  </w:num>
  <w:num w:numId="9">
    <w:abstractNumId w:val="34"/>
  </w:num>
  <w:num w:numId="10">
    <w:abstractNumId w:val="17"/>
  </w:num>
  <w:num w:numId="11">
    <w:abstractNumId w:val="10"/>
  </w:num>
  <w:num w:numId="12">
    <w:abstractNumId w:val="0"/>
  </w:num>
  <w:num w:numId="13">
    <w:abstractNumId w:val="9"/>
  </w:num>
  <w:num w:numId="14">
    <w:abstractNumId w:val="37"/>
  </w:num>
  <w:num w:numId="15">
    <w:abstractNumId w:val="35"/>
  </w:num>
  <w:num w:numId="16">
    <w:abstractNumId w:val="26"/>
  </w:num>
  <w:num w:numId="17">
    <w:abstractNumId w:val="16"/>
  </w:num>
  <w:num w:numId="18">
    <w:abstractNumId w:val="15"/>
  </w:num>
  <w:num w:numId="19">
    <w:abstractNumId w:val="12"/>
  </w:num>
  <w:num w:numId="20">
    <w:abstractNumId w:val="4"/>
  </w:num>
  <w:num w:numId="21">
    <w:abstractNumId w:val="28"/>
  </w:num>
  <w:num w:numId="22">
    <w:abstractNumId w:val="14"/>
  </w:num>
  <w:num w:numId="23">
    <w:abstractNumId w:val="11"/>
  </w:num>
  <w:num w:numId="24">
    <w:abstractNumId w:val="25"/>
  </w:num>
  <w:num w:numId="25">
    <w:abstractNumId w:val="33"/>
  </w:num>
  <w:num w:numId="26">
    <w:abstractNumId w:val="18"/>
  </w:num>
  <w:num w:numId="27">
    <w:abstractNumId w:val="36"/>
  </w:num>
  <w:num w:numId="28">
    <w:abstractNumId w:val="23"/>
  </w:num>
  <w:num w:numId="29">
    <w:abstractNumId w:val="7"/>
  </w:num>
  <w:num w:numId="30">
    <w:abstractNumId w:val="3"/>
  </w:num>
  <w:num w:numId="31">
    <w:abstractNumId w:val="22"/>
  </w:num>
  <w:num w:numId="32">
    <w:abstractNumId w:val="6"/>
  </w:num>
  <w:num w:numId="33">
    <w:abstractNumId w:val="31"/>
  </w:num>
  <w:num w:numId="34">
    <w:abstractNumId w:val="27"/>
  </w:num>
  <w:num w:numId="35">
    <w:abstractNumId w:val="24"/>
  </w:num>
  <w:num w:numId="36">
    <w:abstractNumId w:val="13"/>
  </w:num>
  <w:num w:numId="37">
    <w:abstractNumId w:val="29"/>
  </w:num>
  <w:num w:numId="38">
    <w:abstractNumId w:val="2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5697" style="mso-position-vertical-relative:page" o:allowincell="f" o:allowoverlap="f" fill="f" fillcolor="white" stroke="f">
      <v:fill color="white" on="f"/>
      <v:strok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A9"/>
    <w:rsid w:val="00000E06"/>
    <w:rsid w:val="0000382D"/>
    <w:rsid w:val="00003CE6"/>
    <w:rsid w:val="00011F3E"/>
    <w:rsid w:val="00014D20"/>
    <w:rsid w:val="000151F1"/>
    <w:rsid w:val="000211E0"/>
    <w:rsid w:val="000250D6"/>
    <w:rsid w:val="00025D6E"/>
    <w:rsid w:val="00025E8B"/>
    <w:rsid w:val="00026342"/>
    <w:rsid w:val="00026935"/>
    <w:rsid w:val="00026D0B"/>
    <w:rsid w:val="00032F43"/>
    <w:rsid w:val="000421A8"/>
    <w:rsid w:val="00045397"/>
    <w:rsid w:val="00046A84"/>
    <w:rsid w:val="00047F9E"/>
    <w:rsid w:val="00050D4F"/>
    <w:rsid w:val="00052A0A"/>
    <w:rsid w:val="00053AD4"/>
    <w:rsid w:val="00056494"/>
    <w:rsid w:val="000565CF"/>
    <w:rsid w:val="00062092"/>
    <w:rsid w:val="000631A8"/>
    <w:rsid w:val="00063925"/>
    <w:rsid w:val="00071BEE"/>
    <w:rsid w:val="000743D3"/>
    <w:rsid w:val="0007477A"/>
    <w:rsid w:val="00074CA7"/>
    <w:rsid w:val="00076648"/>
    <w:rsid w:val="00081854"/>
    <w:rsid w:val="00082DFB"/>
    <w:rsid w:val="00085E02"/>
    <w:rsid w:val="00086A6F"/>
    <w:rsid w:val="00086FB9"/>
    <w:rsid w:val="000950E3"/>
    <w:rsid w:val="00097898"/>
    <w:rsid w:val="000A2600"/>
    <w:rsid w:val="000A42C7"/>
    <w:rsid w:val="000A4EC9"/>
    <w:rsid w:val="000B09FB"/>
    <w:rsid w:val="000B0AF3"/>
    <w:rsid w:val="000B12E2"/>
    <w:rsid w:val="000B2323"/>
    <w:rsid w:val="000B569D"/>
    <w:rsid w:val="000B66F8"/>
    <w:rsid w:val="000B7E83"/>
    <w:rsid w:val="000C15D5"/>
    <w:rsid w:val="000C18F8"/>
    <w:rsid w:val="000C2BB0"/>
    <w:rsid w:val="000C3CB1"/>
    <w:rsid w:val="000C547F"/>
    <w:rsid w:val="000C5B46"/>
    <w:rsid w:val="000D1B97"/>
    <w:rsid w:val="000D40C8"/>
    <w:rsid w:val="000D4250"/>
    <w:rsid w:val="000D454B"/>
    <w:rsid w:val="000D4D3A"/>
    <w:rsid w:val="000D4E35"/>
    <w:rsid w:val="000D56D9"/>
    <w:rsid w:val="000E13B0"/>
    <w:rsid w:val="000E538C"/>
    <w:rsid w:val="000F2F8F"/>
    <w:rsid w:val="000F41E2"/>
    <w:rsid w:val="000F47CA"/>
    <w:rsid w:val="000F7156"/>
    <w:rsid w:val="000F7BA1"/>
    <w:rsid w:val="00100C83"/>
    <w:rsid w:val="0010628A"/>
    <w:rsid w:val="00106AC8"/>
    <w:rsid w:val="00111BF0"/>
    <w:rsid w:val="00113C72"/>
    <w:rsid w:val="00114D99"/>
    <w:rsid w:val="00131275"/>
    <w:rsid w:val="00133113"/>
    <w:rsid w:val="001339D0"/>
    <w:rsid w:val="00136CA7"/>
    <w:rsid w:val="00142730"/>
    <w:rsid w:val="00142F3A"/>
    <w:rsid w:val="00143AC3"/>
    <w:rsid w:val="001440F7"/>
    <w:rsid w:val="001441F1"/>
    <w:rsid w:val="00147340"/>
    <w:rsid w:val="00147972"/>
    <w:rsid w:val="001502E9"/>
    <w:rsid w:val="00152A82"/>
    <w:rsid w:val="00153D63"/>
    <w:rsid w:val="00155DE6"/>
    <w:rsid w:val="0015621A"/>
    <w:rsid w:val="00157730"/>
    <w:rsid w:val="00160FE8"/>
    <w:rsid w:val="00162652"/>
    <w:rsid w:val="00167DC5"/>
    <w:rsid w:val="00171079"/>
    <w:rsid w:val="00171AC7"/>
    <w:rsid w:val="00171AF5"/>
    <w:rsid w:val="00172776"/>
    <w:rsid w:val="00182138"/>
    <w:rsid w:val="00182795"/>
    <w:rsid w:val="00183F89"/>
    <w:rsid w:val="001840F1"/>
    <w:rsid w:val="00185483"/>
    <w:rsid w:val="001866AF"/>
    <w:rsid w:val="00187B6A"/>
    <w:rsid w:val="001926AF"/>
    <w:rsid w:val="00193242"/>
    <w:rsid w:val="0019361F"/>
    <w:rsid w:val="001948D2"/>
    <w:rsid w:val="00195E47"/>
    <w:rsid w:val="001A034A"/>
    <w:rsid w:val="001A25CC"/>
    <w:rsid w:val="001A481F"/>
    <w:rsid w:val="001A62D8"/>
    <w:rsid w:val="001A683A"/>
    <w:rsid w:val="001B4AC2"/>
    <w:rsid w:val="001B603F"/>
    <w:rsid w:val="001B7E4B"/>
    <w:rsid w:val="001C032B"/>
    <w:rsid w:val="001C09B5"/>
    <w:rsid w:val="001C6684"/>
    <w:rsid w:val="001C7C2F"/>
    <w:rsid w:val="001D2494"/>
    <w:rsid w:val="001D2C60"/>
    <w:rsid w:val="001D34E2"/>
    <w:rsid w:val="001D4D1D"/>
    <w:rsid w:val="001D72FA"/>
    <w:rsid w:val="001E0FED"/>
    <w:rsid w:val="001E1275"/>
    <w:rsid w:val="001E23EC"/>
    <w:rsid w:val="001E28E0"/>
    <w:rsid w:val="001E62CE"/>
    <w:rsid w:val="001E6D3E"/>
    <w:rsid w:val="001F06CE"/>
    <w:rsid w:val="001F0E9E"/>
    <w:rsid w:val="001F2323"/>
    <w:rsid w:val="001F2FED"/>
    <w:rsid w:val="001F62C3"/>
    <w:rsid w:val="001F6983"/>
    <w:rsid w:val="00201ADA"/>
    <w:rsid w:val="00207605"/>
    <w:rsid w:val="00212CDB"/>
    <w:rsid w:val="00213C5B"/>
    <w:rsid w:val="002159FE"/>
    <w:rsid w:val="002253DC"/>
    <w:rsid w:val="00226710"/>
    <w:rsid w:val="00235C13"/>
    <w:rsid w:val="00241A9B"/>
    <w:rsid w:val="00242DBF"/>
    <w:rsid w:val="002466E6"/>
    <w:rsid w:val="00250C2C"/>
    <w:rsid w:val="00250E11"/>
    <w:rsid w:val="002515E7"/>
    <w:rsid w:val="00257C6A"/>
    <w:rsid w:val="00260A8C"/>
    <w:rsid w:val="00261364"/>
    <w:rsid w:val="002613BE"/>
    <w:rsid w:val="002613D5"/>
    <w:rsid w:val="00261BE0"/>
    <w:rsid w:val="00263DC6"/>
    <w:rsid w:val="0026456E"/>
    <w:rsid w:val="00264DD2"/>
    <w:rsid w:val="0026594A"/>
    <w:rsid w:val="002669F8"/>
    <w:rsid w:val="00267504"/>
    <w:rsid w:val="0027037D"/>
    <w:rsid w:val="00272873"/>
    <w:rsid w:val="002779B0"/>
    <w:rsid w:val="00277A9C"/>
    <w:rsid w:val="0028223E"/>
    <w:rsid w:val="00287974"/>
    <w:rsid w:val="00292A1C"/>
    <w:rsid w:val="002A0086"/>
    <w:rsid w:val="002A2D29"/>
    <w:rsid w:val="002A4F76"/>
    <w:rsid w:val="002A7B02"/>
    <w:rsid w:val="002B1D47"/>
    <w:rsid w:val="002B1E32"/>
    <w:rsid w:val="002B4921"/>
    <w:rsid w:val="002B55AF"/>
    <w:rsid w:val="002B5E82"/>
    <w:rsid w:val="002B6284"/>
    <w:rsid w:val="002C0736"/>
    <w:rsid w:val="002C1580"/>
    <w:rsid w:val="002C16AD"/>
    <w:rsid w:val="002C1FDC"/>
    <w:rsid w:val="002C38F3"/>
    <w:rsid w:val="002D0A86"/>
    <w:rsid w:val="002D44ED"/>
    <w:rsid w:val="002E1DB8"/>
    <w:rsid w:val="002E25E1"/>
    <w:rsid w:val="002F097B"/>
    <w:rsid w:val="002F225E"/>
    <w:rsid w:val="002F35F2"/>
    <w:rsid w:val="002F395A"/>
    <w:rsid w:val="002F7815"/>
    <w:rsid w:val="00304364"/>
    <w:rsid w:val="003048AF"/>
    <w:rsid w:val="00311F53"/>
    <w:rsid w:val="00313022"/>
    <w:rsid w:val="003130EE"/>
    <w:rsid w:val="00313171"/>
    <w:rsid w:val="00314083"/>
    <w:rsid w:val="00314207"/>
    <w:rsid w:val="0031511F"/>
    <w:rsid w:val="003155FB"/>
    <w:rsid w:val="003201CE"/>
    <w:rsid w:val="00323B61"/>
    <w:rsid w:val="0032468F"/>
    <w:rsid w:val="00324FF7"/>
    <w:rsid w:val="00326366"/>
    <w:rsid w:val="00326ECD"/>
    <w:rsid w:val="00327AFA"/>
    <w:rsid w:val="003310CC"/>
    <w:rsid w:val="003314A7"/>
    <w:rsid w:val="003337C0"/>
    <w:rsid w:val="00335221"/>
    <w:rsid w:val="0033570A"/>
    <w:rsid w:val="003412A2"/>
    <w:rsid w:val="00341D4B"/>
    <w:rsid w:val="00342348"/>
    <w:rsid w:val="00344289"/>
    <w:rsid w:val="00345C8E"/>
    <w:rsid w:val="00350808"/>
    <w:rsid w:val="003560A0"/>
    <w:rsid w:val="00357C74"/>
    <w:rsid w:val="00361BC1"/>
    <w:rsid w:val="00362C73"/>
    <w:rsid w:val="00366113"/>
    <w:rsid w:val="00367DF4"/>
    <w:rsid w:val="003700BD"/>
    <w:rsid w:val="00371724"/>
    <w:rsid w:val="00372F41"/>
    <w:rsid w:val="0037355F"/>
    <w:rsid w:val="00373D60"/>
    <w:rsid w:val="003741B2"/>
    <w:rsid w:val="003745DA"/>
    <w:rsid w:val="00374DEC"/>
    <w:rsid w:val="00383DCF"/>
    <w:rsid w:val="003948F5"/>
    <w:rsid w:val="00395B65"/>
    <w:rsid w:val="003963E1"/>
    <w:rsid w:val="003965D0"/>
    <w:rsid w:val="003A0911"/>
    <w:rsid w:val="003A2E74"/>
    <w:rsid w:val="003A3645"/>
    <w:rsid w:val="003A3A90"/>
    <w:rsid w:val="003A4A91"/>
    <w:rsid w:val="003B0802"/>
    <w:rsid w:val="003B42F1"/>
    <w:rsid w:val="003B4B8B"/>
    <w:rsid w:val="003C0B8C"/>
    <w:rsid w:val="003C0D68"/>
    <w:rsid w:val="003C5CE1"/>
    <w:rsid w:val="003C6F22"/>
    <w:rsid w:val="003D4C9D"/>
    <w:rsid w:val="003D53D1"/>
    <w:rsid w:val="003E0E11"/>
    <w:rsid w:val="003E1812"/>
    <w:rsid w:val="003E23C0"/>
    <w:rsid w:val="003E3FB4"/>
    <w:rsid w:val="003F042D"/>
    <w:rsid w:val="003F0669"/>
    <w:rsid w:val="003F1E14"/>
    <w:rsid w:val="003F2CF9"/>
    <w:rsid w:val="003F347F"/>
    <w:rsid w:val="003F40F6"/>
    <w:rsid w:val="00401631"/>
    <w:rsid w:val="004018DF"/>
    <w:rsid w:val="0040238F"/>
    <w:rsid w:val="00402684"/>
    <w:rsid w:val="00403E17"/>
    <w:rsid w:val="00407A9D"/>
    <w:rsid w:val="00414933"/>
    <w:rsid w:val="0041520E"/>
    <w:rsid w:val="00426B6E"/>
    <w:rsid w:val="00427308"/>
    <w:rsid w:val="0043115C"/>
    <w:rsid w:val="00433967"/>
    <w:rsid w:val="004342C5"/>
    <w:rsid w:val="00434A89"/>
    <w:rsid w:val="00436962"/>
    <w:rsid w:val="00437BC6"/>
    <w:rsid w:val="00440CE8"/>
    <w:rsid w:val="004424C8"/>
    <w:rsid w:val="00443888"/>
    <w:rsid w:val="00443CBF"/>
    <w:rsid w:val="00446879"/>
    <w:rsid w:val="00453970"/>
    <w:rsid w:val="00454566"/>
    <w:rsid w:val="00456BC1"/>
    <w:rsid w:val="00457278"/>
    <w:rsid w:val="00465B75"/>
    <w:rsid w:val="00472102"/>
    <w:rsid w:val="00474B40"/>
    <w:rsid w:val="00476E4E"/>
    <w:rsid w:val="004807A0"/>
    <w:rsid w:val="00481B39"/>
    <w:rsid w:val="00483B73"/>
    <w:rsid w:val="004840BE"/>
    <w:rsid w:val="00484C2E"/>
    <w:rsid w:val="00486DD2"/>
    <w:rsid w:val="0049146C"/>
    <w:rsid w:val="004916E8"/>
    <w:rsid w:val="004917B6"/>
    <w:rsid w:val="00494BA5"/>
    <w:rsid w:val="00495AEA"/>
    <w:rsid w:val="00497C13"/>
    <w:rsid w:val="004A02F3"/>
    <w:rsid w:val="004A0405"/>
    <w:rsid w:val="004A05C7"/>
    <w:rsid w:val="004A0879"/>
    <w:rsid w:val="004A0D80"/>
    <w:rsid w:val="004A0F01"/>
    <w:rsid w:val="004A5722"/>
    <w:rsid w:val="004B4C0B"/>
    <w:rsid w:val="004B54C2"/>
    <w:rsid w:val="004B6110"/>
    <w:rsid w:val="004C1CA1"/>
    <w:rsid w:val="004C1EE9"/>
    <w:rsid w:val="004C2C15"/>
    <w:rsid w:val="004C6BC0"/>
    <w:rsid w:val="004D0604"/>
    <w:rsid w:val="004D1DD4"/>
    <w:rsid w:val="004D2BC3"/>
    <w:rsid w:val="004E0D3F"/>
    <w:rsid w:val="004E5036"/>
    <w:rsid w:val="004F290B"/>
    <w:rsid w:val="004F325C"/>
    <w:rsid w:val="004F3571"/>
    <w:rsid w:val="004F480D"/>
    <w:rsid w:val="004F5A6F"/>
    <w:rsid w:val="005006D8"/>
    <w:rsid w:val="00505CE2"/>
    <w:rsid w:val="00510661"/>
    <w:rsid w:val="00511133"/>
    <w:rsid w:val="00512099"/>
    <w:rsid w:val="00520E8A"/>
    <w:rsid w:val="0052214E"/>
    <w:rsid w:val="00522B9D"/>
    <w:rsid w:val="00523798"/>
    <w:rsid w:val="00524624"/>
    <w:rsid w:val="005269C9"/>
    <w:rsid w:val="00530E3D"/>
    <w:rsid w:val="00534444"/>
    <w:rsid w:val="00534E8D"/>
    <w:rsid w:val="00534F8A"/>
    <w:rsid w:val="005359D5"/>
    <w:rsid w:val="0053730D"/>
    <w:rsid w:val="005418EF"/>
    <w:rsid w:val="00542E5B"/>
    <w:rsid w:val="00545E9D"/>
    <w:rsid w:val="005505B9"/>
    <w:rsid w:val="005509B0"/>
    <w:rsid w:val="00550E62"/>
    <w:rsid w:val="00554192"/>
    <w:rsid w:val="005606FC"/>
    <w:rsid w:val="00560CF3"/>
    <w:rsid w:val="005640F8"/>
    <w:rsid w:val="005655A8"/>
    <w:rsid w:val="00573DBA"/>
    <w:rsid w:val="005742A2"/>
    <w:rsid w:val="00574B04"/>
    <w:rsid w:val="00574F1D"/>
    <w:rsid w:val="005754DE"/>
    <w:rsid w:val="00576796"/>
    <w:rsid w:val="00577293"/>
    <w:rsid w:val="00585B6A"/>
    <w:rsid w:val="0058649B"/>
    <w:rsid w:val="00590907"/>
    <w:rsid w:val="005A111D"/>
    <w:rsid w:val="005A14C3"/>
    <w:rsid w:val="005A3176"/>
    <w:rsid w:val="005B270E"/>
    <w:rsid w:val="005B3FCA"/>
    <w:rsid w:val="005B5174"/>
    <w:rsid w:val="005C39A0"/>
    <w:rsid w:val="005C5363"/>
    <w:rsid w:val="005C5B58"/>
    <w:rsid w:val="005C77E8"/>
    <w:rsid w:val="005C7D11"/>
    <w:rsid w:val="005D586B"/>
    <w:rsid w:val="005D5F01"/>
    <w:rsid w:val="005E0DB3"/>
    <w:rsid w:val="005E12EF"/>
    <w:rsid w:val="005E30F5"/>
    <w:rsid w:val="005E3F92"/>
    <w:rsid w:val="005E469B"/>
    <w:rsid w:val="005E46FF"/>
    <w:rsid w:val="005E57EE"/>
    <w:rsid w:val="005E6FFB"/>
    <w:rsid w:val="005F15F0"/>
    <w:rsid w:val="005F3E02"/>
    <w:rsid w:val="005F4C39"/>
    <w:rsid w:val="00602B7B"/>
    <w:rsid w:val="006034A8"/>
    <w:rsid w:val="00604DA8"/>
    <w:rsid w:val="006115A0"/>
    <w:rsid w:val="00613E71"/>
    <w:rsid w:val="00614A41"/>
    <w:rsid w:val="0061533C"/>
    <w:rsid w:val="006178FC"/>
    <w:rsid w:val="0062412F"/>
    <w:rsid w:val="00625B54"/>
    <w:rsid w:val="00625F1C"/>
    <w:rsid w:val="00634622"/>
    <w:rsid w:val="00635676"/>
    <w:rsid w:val="006361C4"/>
    <w:rsid w:val="006376CD"/>
    <w:rsid w:val="006405B6"/>
    <w:rsid w:val="00643084"/>
    <w:rsid w:val="0064311F"/>
    <w:rsid w:val="00643177"/>
    <w:rsid w:val="00645B8B"/>
    <w:rsid w:val="00646B2C"/>
    <w:rsid w:val="00646D49"/>
    <w:rsid w:val="00647BE9"/>
    <w:rsid w:val="006517ED"/>
    <w:rsid w:val="00653AF3"/>
    <w:rsid w:val="006546CE"/>
    <w:rsid w:val="00655950"/>
    <w:rsid w:val="00656ECB"/>
    <w:rsid w:val="00660B03"/>
    <w:rsid w:val="0066215D"/>
    <w:rsid w:val="0066322F"/>
    <w:rsid w:val="00666108"/>
    <w:rsid w:val="006706A9"/>
    <w:rsid w:val="00670790"/>
    <w:rsid w:val="006711DC"/>
    <w:rsid w:val="00672B49"/>
    <w:rsid w:val="0067541D"/>
    <w:rsid w:val="00677E51"/>
    <w:rsid w:val="00681E22"/>
    <w:rsid w:val="00682BD8"/>
    <w:rsid w:val="006848BA"/>
    <w:rsid w:val="00684B24"/>
    <w:rsid w:val="00684FB9"/>
    <w:rsid w:val="00685BE4"/>
    <w:rsid w:val="00686985"/>
    <w:rsid w:val="0068730B"/>
    <w:rsid w:val="006902F4"/>
    <w:rsid w:val="00690497"/>
    <w:rsid w:val="00690F2C"/>
    <w:rsid w:val="006919E7"/>
    <w:rsid w:val="006A2DC2"/>
    <w:rsid w:val="006A31B3"/>
    <w:rsid w:val="006A4045"/>
    <w:rsid w:val="006A414B"/>
    <w:rsid w:val="006A4B6E"/>
    <w:rsid w:val="006A7951"/>
    <w:rsid w:val="006B090B"/>
    <w:rsid w:val="006B0C9F"/>
    <w:rsid w:val="006B155A"/>
    <w:rsid w:val="006B1EAA"/>
    <w:rsid w:val="006B32E0"/>
    <w:rsid w:val="006B60A8"/>
    <w:rsid w:val="006B6ADF"/>
    <w:rsid w:val="006C2A34"/>
    <w:rsid w:val="006C2A40"/>
    <w:rsid w:val="006C3F1A"/>
    <w:rsid w:val="006C4584"/>
    <w:rsid w:val="006D0E96"/>
    <w:rsid w:val="006D1421"/>
    <w:rsid w:val="006D1FD9"/>
    <w:rsid w:val="006D3ECB"/>
    <w:rsid w:val="006D7A26"/>
    <w:rsid w:val="006E0FB7"/>
    <w:rsid w:val="006E139A"/>
    <w:rsid w:val="006E32B1"/>
    <w:rsid w:val="006E45E4"/>
    <w:rsid w:val="006F0CFC"/>
    <w:rsid w:val="006F6A82"/>
    <w:rsid w:val="006F6D68"/>
    <w:rsid w:val="00700B98"/>
    <w:rsid w:val="0070184E"/>
    <w:rsid w:val="00705EF4"/>
    <w:rsid w:val="00706EB5"/>
    <w:rsid w:val="00711183"/>
    <w:rsid w:val="00711698"/>
    <w:rsid w:val="007128E6"/>
    <w:rsid w:val="0071446E"/>
    <w:rsid w:val="00716C04"/>
    <w:rsid w:val="0071718A"/>
    <w:rsid w:val="00720167"/>
    <w:rsid w:val="00723AB2"/>
    <w:rsid w:val="00724FF2"/>
    <w:rsid w:val="00726011"/>
    <w:rsid w:val="00730583"/>
    <w:rsid w:val="007361A5"/>
    <w:rsid w:val="00740FB8"/>
    <w:rsid w:val="00742046"/>
    <w:rsid w:val="0074533B"/>
    <w:rsid w:val="00746D7E"/>
    <w:rsid w:val="00751047"/>
    <w:rsid w:val="007516BE"/>
    <w:rsid w:val="0075314B"/>
    <w:rsid w:val="00755C76"/>
    <w:rsid w:val="00755EA3"/>
    <w:rsid w:val="00757EB3"/>
    <w:rsid w:val="007610B0"/>
    <w:rsid w:val="00761F1E"/>
    <w:rsid w:val="00765338"/>
    <w:rsid w:val="0077190D"/>
    <w:rsid w:val="0077626E"/>
    <w:rsid w:val="0077673B"/>
    <w:rsid w:val="0078596A"/>
    <w:rsid w:val="0078762D"/>
    <w:rsid w:val="00793E92"/>
    <w:rsid w:val="00795E39"/>
    <w:rsid w:val="00796855"/>
    <w:rsid w:val="007977BC"/>
    <w:rsid w:val="007A134E"/>
    <w:rsid w:val="007A22B8"/>
    <w:rsid w:val="007A2FB0"/>
    <w:rsid w:val="007A458F"/>
    <w:rsid w:val="007B3C69"/>
    <w:rsid w:val="007B3F45"/>
    <w:rsid w:val="007B4495"/>
    <w:rsid w:val="007B4FB4"/>
    <w:rsid w:val="007B7969"/>
    <w:rsid w:val="007C28D9"/>
    <w:rsid w:val="007D2A2B"/>
    <w:rsid w:val="007D5020"/>
    <w:rsid w:val="007D6B9D"/>
    <w:rsid w:val="007E1BBF"/>
    <w:rsid w:val="007E2128"/>
    <w:rsid w:val="007E4FCE"/>
    <w:rsid w:val="007E5FDD"/>
    <w:rsid w:val="007F0797"/>
    <w:rsid w:val="007F6A2F"/>
    <w:rsid w:val="007F7140"/>
    <w:rsid w:val="00800B79"/>
    <w:rsid w:val="00804B6B"/>
    <w:rsid w:val="008058BB"/>
    <w:rsid w:val="0080767F"/>
    <w:rsid w:val="00812F2F"/>
    <w:rsid w:val="008137DC"/>
    <w:rsid w:val="00816803"/>
    <w:rsid w:val="008205AA"/>
    <w:rsid w:val="0082332D"/>
    <w:rsid w:val="00825090"/>
    <w:rsid w:val="0082627C"/>
    <w:rsid w:val="0083072B"/>
    <w:rsid w:val="00831992"/>
    <w:rsid w:val="008322DE"/>
    <w:rsid w:val="00834EF4"/>
    <w:rsid w:val="008370FC"/>
    <w:rsid w:val="00837BDB"/>
    <w:rsid w:val="00841379"/>
    <w:rsid w:val="00845EFD"/>
    <w:rsid w:val="0085009A"/>
    <w:rsid w:val="00852DDF"/>
    <w:rsid w:val="00854275"/>
    <w:rsid w:val="00854707"/>
    <w:rsid w:val="00856D11"/>
    <w:rsid w:val="00860A76"/>
    <w:rsid w:val="008638E9"/>
    <w:rsid w:val="008647B3"/>
    <w:rsid w:val="00865A25"/>
    <w:rsid w:val="00871FDE"/>
    <w:rsid w:val="008728FC"/>
    <w:rsid w:val="00873BB1"/>
    <w:rsid w:val="00875F73"/>
    <w:rsid w:val="0087762A"/>
    <w:rsid w:val="008778B7"/>
    <w:rsid w:val="008801C2"/>
    <w:rsid w:val="00880317"/>
    <w:rsid w:val="0088193B"/>
    <w:rsid w:val="00882B81"/>
    <w:rsid w:val="00883138"/>
    <w:rsid w:val="00884393"/>
    <w:rsid w:val="0088744B"/>
    <w:rsid w:val="00893106"/>
    <w:rsid w:val="008A0C39"/>
    <w:rsid w:val="008A279D"/>
    <w:rsid w:val="008A2DF9"/>
    <w:rsid w:val="008A30A3"/>
    <w:rsid w:val="008A73BA"/>
    <w:rsid w:val="008A7F35"/>
    <w:rsid w:val="008B2B92"/>
    <w:rsid w:val="008B4D3F"/>
    <w:rsid w:val="008B53AF"/>
    <w:rsid w:val="008B6F6A"/>
    <w:rsid w:val="008C29E0"/>
    <w:rsid w:val="008C31D9"/>
    <w:rsid w:val="008C51E4"/>
    <w:rsid w:val="008C542E"/>
    <w:rsid w:val="008C614B"/>
    <w:rsid w:val="008C712F"/>
    <w:rsid w:val="008D43E1"/>
    <w:rsid w:val="008E27C4"/>
    <w:rsid w:val="008E302D"/>
    <w:rsid w:val="008F1D19"/>
    <w:rsid w:val="008F2DB5"/>
    <w:rsid w:val="008F3B9B"/>
    <w:rsid w:val="008F5076"/>
    <w:rsid w:val="0090098C"/>
    <w:rsid w:val="0090150B"/>
    <w:rsid w:val="00901E00"/>
    <w:rsid w:val="00907C83"/>
    <w:rsid w:val="00910B81"/>
    <w:rsid w:val="0091488B"/>
    <w:rsid w:val="009163CA"/>
    <w:rsid w:val="009167E4"/>
    <w:rsid w:val="00920BFC"/>
    <w:rsid w:val="00921779"/>
    <w:rsid w:val="00922D36"/>
    <w:rsid w:val="00922FDE"/>
    <w:rsid w:val="00930708"/>
    <w:rsid w:val="00934603"/>
    <w:rsid w:val="0094153E"/>
    <w:rsid w:val="00946829"/>
    <w:rsid w:val="00946E11"/>
    <w:rsid w:val="00947FF4"/>
    <w:rsid w:val="00953A40"/>
    <w:rsid w:val="00954D6A"/>
    <w:rsid w:val="0095628C"/>
    <w:rsid w:val="0095724E"/>
    <w:rsid w:val="00960F4B"/>
    <w:rsid w:val="009631DE"/>
    <w:rsid w:val="0096520A"/>
    <w:rsid w:val="00966C9E"/>
    <w:rsid w:val="009674F2"/>
    <w:rsid w:val="00971807"/>
    <w:rsid w:val="009721C7"/>
    <w:rsid w:val="00974228"/>
    <w:rsid w:val="00974BDA"/>
    <w:rsid w:val="00975697"/>
    <w:rsid w:val="00977ECD"/>
    <w:rsid w:val="009827FB"/>
    <w:rsid w:val="00983254"/>
    <w:rsid w:val="00984D7B"/>
    <w:rsid w:val="00985B39"/>
    <w:rsid w:val="0098719D"/>
    <w:rsid w:val="009873F5"/>
    <w:rsid w:val="00990746"/>
    <w:rsid w:val="00991529"/>
    <w:rsid w:val="00994DE1"/>
    <w:rsid w:val="00995135"/>
    <w:rsid w:val="009963AB"/>
    <w:rsid w:val="009A0BBA"/>
    <w:rsid w:val="009A3DCF"/>
    <w:rsid w:val="009A4444"/>
    <w:rsid w:val="009A57C0"/>
    <w:rsid w:val="009A605B"/>
    <w:rsid w:val="009A6423"/>
    <w:rsid w:val="009A7789"/>
    <w:rsid w:val="009B0903"/>
    <w:rsid w:val="009B0CFD"/>
    <w:rsid w:val="009B3612"/>
    <w:rsid w:val="009B6A8A"/>
    <w:rsid w:val="009B7A39"/>
    <w:rsid w:val="009C0398"/>
    <w:rsid w:val="009C22EC"/>
    <w:rsid w:val="009C4F97"/>
    <w:rsid w:val="009C529A"/>
    <w:rsid w:val="009C53E7"/>
    <w:rsid w:val="009C70B7"/>
    <w:rsid w:val="009D3125"/>
    <w:rsid w:val="009D3308"/>
    <w:rsid w:val="009D4092"/>
    <w:rsid w:val="009D41C2"/>
    <w:rsid w:val="009D665D"/>
    <w:rsid w:val="009D7265"/>
    <w:rsid w:val="009E45DC"/>
    <w:rsid w:val="009E5B4C"/>
    <w:rsid w:val="009E6AF6"/>
    <w:rsid w:val="009E7845"/>
    <w:rsid w:val="009F11DD"/>
    <w:rsid w:val="009F1BB0"/>
    <w:rsid w:val="009F1F42"/>
    <w:rsid w:val="009F542D"/>
    <w:rsid w:val="009F7F55"/>
    <w:rsid w:val="00A04378"/>
    <w:rsid w:val="00A05193"/>
    <w:rsid w:val="00A1021E"/>
    <w:rsid w:val="00A1069B"/>
    <w:rsid w:val="00A11C44"/>
    <w:rsid w:val="00A1334A"/>
    <w:rsid w:val="00A14840"/>
    <w:rsid w:val="00A14DB5"/>
    <w:rsid w:val="00A15876"/>
    <w:rsid w:val="00A16C61"/>
    <w:rsid w:val="00A173D8"/>
    <w:rsid w:val="00A32FEA"/>
    <w:rsid w:val="00A37246"/>
    <w:rsid w:val="00A40F4C"/>
    <w:rsid w:val="00A42AF3"/>
    <w:rsid w:val="00A431C1"/>
    <w:rsid w:val="00A44456"/>
    <w:rsid w:val="00A44C8B"/>
    <w:rsid w:val="00A45EC8"/>
    <w:rsid w:val="00A46E27"/>
    <w:rsid w:val="00A4777F"/>
    <w:rsid w:val="00A47C2B"/>
    <w:rsid w:val="00A52EB5"/>
    <w:rsid w:val="00A54EC8"/>
    <w:rsid w:val="00A57D49"/>
    <w:rsid w:val="00A6234D"/>
    <w:rsid w:val="00A64C03"/>
    <w:rsid w:val="00A6521F"/>
    <w:rsid w:val="00A66411"/>
    <w:rsid w:val="00A667E2"/>
    <w:rsid w:val="00A67607"/>
    <w:rsid w:val="00A7263A"/>
    <w:rsid w:val="00A74787"/>
    <w:rsid w:val="00A74A9F"/>
    <w:rsid w:val="00A74E24"/>
    <w:rsid w:val="00A75E89"/>
    <w:rsid w:val="00A81E02"/>
    <w:rsid w:val="00A82708"/>
    <w:rsid w:val="00A84BC2"/>
    <w:rsid w:val="00A86601"/>
    <w:rsid w:val="00A87444"/>
    <w:rsid w:val="00A93C2B"/>
    <w:rsid w:val="00A96B80"/>
    <w:rsid w:val="00AA23D5"/>
    <w:rsid w:val="00AA264D"/>
    <w:rsid w:val="00AA29ED"/>
    <w:rsid w:val="00AA2BEF"/>
    <w:rsid w:val="00AA2FF6"/>
    <w:rsid w:val="00AB054F"/>
    <w:rsid w:val="00AB4FD8"/>
    <w:rsid w:val="00AB767A"/>
    <w:rsid w:val="00AC039B"/>
    <w:rsid w:val="00AC15DF"/>
    <w:rsid w:val="00AC2393"/>
    <w:rsid w:val="00AC4869"/>
    <w:rsid w:val="00AC6D88"/>
    <w:rsid w:val="00AC743D"/>
    <w:rsid w:val="00AC7AC4"/>
    <w:rsid w:val="00AD07BA"/>
    <w:rsid w:val="00AD223A"/>
    <w:rsid w:val="00AD26D8"/>
    <w:rsid w:val="00AD41F6"/>
    <w:rsid w:val="00AD4949"/>
    <w:rsid w:val="00AE3257"/>
    <w:rsid w:val="00AE50CC"/>
    <w:rsid w:val="00AF036C"/>
    <w:rsid w:val="00AF188B"/>
    <w:rsid w:val="00AF3B47"/>
    <w:rsid w:val="00AF4433"/>
    <w:rsid w:val="00AF5423"/>
    <w:rsid w:val="00AF67FD"/>
    <w:rsid w:val="00AF7B5A"/>
    <w:rsid w:val="00B016B1"/>
    <w:rsid w:val="00B01E3F"/>
    <w:rsid w:val="00B05B39"/>
    <w:rsid w:val="00B134F8"/>
    <w:rsid w:val="00B156BC"/>
    <w:rsid w:val="00B15CF3"/>
    <w:rsid w:val="00B16B88"/>
    <w:rsid w:val="00B17539"/>
    <w:rsid w:val="00B248BA"/>
    <w:rsid w:val="00B252F5"/>
    <w:rsid w:val="00B26794"/>
    <w:rsid w:val="00B275D7"/>
    <w:rsid w:val="00B30669"/>
    <w:rsid w:val="00B33B45"/>
    <w:rsid w:val="00B36A4A"/>
    <w:rsid w:val="00B41418"/>
    <w:rsid w:val="00B42081"/>
    <w:rsid w:val="00B4583F"/>
    <w:rsid w:val="00B4798A"/>
    <w:rsid w:val="00B5118D"/>
    <w:rsid w:val="00B51855"/>
    <w:rsid w:val="00B5392B"/>
    <w:rsid w:val="00B57E07"/>
    <w:rsid w:val="00B61B11"/>
    <w:rsid w:val="00B63060"/>
    <w:rsid w:val="00B63532"/>
    <w:rsid w:val="00B65049"/>
    <w:rsid w:val="00B652DA"/>
    <w:rsid w:val="00B658AE"/>
    <w:rsid w:val="00B70703"/>
    <w:rsid w:val="00B75852"/>
    <w:rsid w:val="00B819F4"/>
    <w:rsid w:val="00B86156"/>
    <w:rsid w:val="00B875B8"/>
    <w:rsid w:val="00B912BB"/>
    <w:rsid w:val="00B94E51"/>
    <w:rsid w:val="00B95D3B"/>
    <w:rsid w:val="00BA084D"/>
    <w:rsid w:val="00BA1DA8"/>
    <w:rsid w:val="00BA2544"/>
    <w:rsid w:val="00BA6512"/>
    <w:rsid w:val="00BA7C21"/>
    <w:rsid w:val="00BB0200"/>
    <w:rsid w:val="00BB3772"/>
    <w:rsid w:val="00BB3B6F"/>
    <w:rsid w:val="00BB4D10"/>
    <w:rsid w:val="00BB521A"/>
    <w:rsid w:val="00BB5DD4"/>
    <w:rsid w:val="00BB6303"/>
    <w:rsid w:val="00BB6A72"/>
    <w:rsid w:val="00BC28E6"/>
    <w:rsid w:val="00BC68B6"/>
    <w:rsid w:val="00BC7AC3"/>
    <w:rsid w:val="00BC7CE6"/>
    <w:rsid w:val="00BD256B"/>
    <w:rsid w:val="00BD4BC5"/>
    <w:rsid w:val="00BE1101"/>
    <w:rsid w:val="00BE2136"/>
    <w:rsid w:val="00BE5836"/>
    <w:rsid w:val="00BE615B"/>
    <w:rsid w:val="00BF5C8C"/>
    <w:rsid w:val="00BF75FF"/>
    <w:rsid w:val="00C0496D"/>
    <w:rsid w:val="00C13BCF"/>
    <w:rsid w:val="00C14F5E"/>
    <w:rsid w:val="00C15E67"/>
    <w:rsid w:val="00C17A90"/>
    <w:rsid w:val="00C20084"/>
    <w:rsid w:val="00C247EB"/>
    <w:rsid w:val="00C24D5F"/>
    <w:rsid w:val="00C32BAE"/>
    <w:rsid w:val="00C34323"/>
    <w:rsid w:val="00C37B3E"/>
    <w:rsid w:val="00C40A6F"/>
    <w:rsid w:val="00C4631E"/>
    <w:rsid w:val="00C46F04"/>
    <w:rsid w:val="00C50638"/>
    <w:rsid w:val="00C5166D"/>
    <w:rsid w:val="00C5537E"/>
    <w:rsid w:val="00C566FA"/>
    <w:rsid w:val="00C574E0"/>
    <w:rsid w:val="00C61D05"/>
    <w:rsid w:val="00C622EF"/>
    <w:rsid w:val="00C62F87"/>
    <w:rsid w:val="00C63326"/>
    <w:rsid w:val="00C63BCC"/>
    <w:rsid w:val="00C63D9F"/>
    <w:rsid w:val="00C64310"/>
    <w:rsid w:val="00C64F9D"/>
    <w:rsid w:val="00C70024"/>
    <w:rsid w:val="00C7164F"/>
    <w:rsid w:val="00C71D7D"/>
    <w:rsid w:val="00C7400E"/>
    <w:rsid w:val="00C74F8F"/>
    <w:rsid w:val="00C7600C"/>
    <w:rsid w:val="00C76293"/>
    <w:rsid w:val="00C76B3E"/>
    <w:rsid w:val="00C8046F"/>
    <w:rsid w:val="00C87134"/>
    <w:rsid w:val="00C901B7"/>
    <w:rsid w:val="00C903C8"/>
    <w:rsid w:val="00C90958"/>
    <w:rsid w:val="00C945FB"/>
    <w:rsid w:val="00C956DA"/>
    <w:rsid w:val="00CA394A"/>
    <w:rsid w:val="00CA5CB1"/>
    <w:rsid w:val="00CB14FC"/>
    <w:rsid w:val="00CB1BF6"/>
    <w:rsid w:val="00CB3045"/>
    <w:rsid w:val="00CB3132"/>
    <w:rsid w:val="00CB67E7"/>
    <w:rsid w:val="00CB6D89"/>
    <w:rsid w:val="00CD195C"/>
    <w:rsid w:val="00CD7D52"/>
    <w:rsid w:val="00CE4901"/>
    <w:rsid w:val="00CE4980"/>
    <w:rsid w:val="00CE4DDE"/>
    <w:rsid w:val="00CE7281"/>
    <w:rsid w:val="00CF0E68"/>
    <w:rsid w:val="00CF30FC"/>
    <w:rsid w:val="00CF541D"/>
    <w:rsid w:val="00D012CC"/>
    <w:rsid w:val="00D02F97"/>
    <w:rsid w:val="00D04513"/>
    <w:rsid w:val="00D10100"/>
    <w:rsid w:val="00D1386D"/>
    <w:rsid w:val="00D15D3B"/>
    <w:rsid w:val="00D23D50"/>
    <w:rsid w:val="00D26191"/>
    <w:rsid w:val="00D27412"/>
    <w:rsid w:val="00D3011E"/>
    <w:rsid w:val="00D3238D"/>
    <w:rsid w:val="00D346FE"/>
    <w:rsid w:val="00D41568"/>
    <w:rsid w:val="00D41A6F"/>
    <w:rsid w:val="00D41CB2"/>
    <w:rsid w:val="00D42C8E"/>
    <w:rsid w:val="00D43897"/>
    <w:rsid w:val="00D458D2"/>
    <w:rsid w:val="00D51132"/>
    <w:rsid w:val="00D521E7"/>
    <w:rsid w:val="00D54763"/>
    <w:rsid w:val="00D54A3D"/>
    <w:rsid w:val="00D6350D"/>
    <w:rsid w:val="00D67373"/>
    <w:rsid w:val="00D6748D"/>
    <w:rsid w:val="00D713BF"/>
    <w:rsid w:val="00D72E39"/>
    <w:rsid w:val="00D73C06"/>
    <w:rsid w:val="00D74358"/>
    <w:rsid w:val="00D746B6"/>
    <w:rsid w:val="00D747DD"/>
    <w:rsid w:val="00D75AE7"/>
    <w:rsid w:val="00D80AB7"/>
    <w:rsid w:val="00D82C11"/>
    <w:rsid w:val="00D82CA8"/>
    <w:rsid w:val="00D82EE8"/>
    <w:rsid w:val="00D86C78"/>
    <w:rsid w:val="00D87462"/>
    <w:rsid w:val="00D942B2"/>
    <w:rsid w:val="00D951EE"/>
    <w:rsid w:val="00D97542"/>
    <w:rsid w:val="00D97B47"/>
    <w:rsid w:val="00DA0FCB"/>
    <w:rsid w:val="00DA532D"/>
    <w:rsid w:val="00DA6109"/>
    <w:rsid w:val="00DB0CF4"/>
    <w:rsid w:val="00DB0D14"/>
    <w:rsid w:val="00DB1715"/>
    <w:rsid w:val="00DB1A71"/>
    <w:rsid w:val="00DB2A07"/>
    <w:rsid w:val="00DB317C"/>
    <w:rsid w:val="00DB451B"/>
    <w:rsid w:val="00DB4542"/>
    <w:rsid w:val="00DB4F75"/>
    <w:rsid w:val="00DB5CD9"/>
    <w:rsid w:val="00DC0C1E"/>
    <w:rsid w:val="00DC2891"/>
    <w:rsid w:val="00DC3CBA"/>
    <w:rsid w:val="00DC5B95"/>
    <w:rsid w:val="00DD0CA7"/>
    <w:rsid w:val="00DD0F7D"/>
    <w:rsid w:val="00DD109F"/>
    <w:rsid w:val="00DD735E"/>
    <w:rsid w:val="00DE1994"/>
    <w:rsid w:val="00DE7476"/>
    <w:rsid w:val="00DF1BFC"/>
    <w:rsid w:val="00DF1EE7"/>
    <w:rsid w:val="00DF2D45"/>
    <w:rsid w:val="00DF53BF"/>
    <w:rsid w:val="00DF7037"/>
    <w:rsid w:val="00E00B5D"/>
    <w:rsid w:val="00E012D3"/>
    <w:rsid w:val="00E02E60"/>
    <w:rsid w:val="00E13174"/>
    <w:rsid w:val="00E202C0"/>
    <w:rsid w:val="00E2185D"/>
    <w:rsid w:val="00E25BBB"/>
    <w:rsid w:val="00E2690B"/>
    <w:rsid w:val="00E278A4"/>
    <w:rsid w:val="00E31500"/>
    <w:rsid w:val="00E320AD"/>
    <w:rsid w:val="00E37935"/>
    <w:rsid w:val="00E402B3"/>
    <w:rsid w:val="00E41195"/>
    <w:rsid w:val="00E41693"/>
    <w:rsid w:val="00E4278C"/>
    <w:rsid w:val="00E42AB0"/>
    <w:rsid w:val="00E443D4"/>
    <w:rsid w:val="00E52FDD"/>
    <w:rsid w:val="00E55C90"/>
    <w:rsid w:val="00E619EA"/>
    <w:rsid w:val="00E62AEA"/>
    <w:rsid w:val="00E638C7"/>
    <w:rsid w:val="00E730E2"/>
    <w:rsid w:val="00E739AA"/>
    <w:rsid w:val="00E76FEE"/>
    <w:rsid w:val="00E80ECF"/>
    <w:rsid w:val="00E8222F"/>
    <w:rsid w:val="00E8276F"/>
    <w:rsid w:val="00E8389B"/>
    <w:rsid w:val="00E84985"/>
    <w:rsid w:val="00E84F79"/>
    <w:rsid w:val="00E91B50"/>
    <w:rsid w:val="00E93B2C"/>
    <w:rsid w:val="00E93BEA"/>
    <w:rsid w:val="00E93D5B"/>
    <w:rsid w:val="00E94ABD"/>
    <w:rsid w:val="00E959BE"/>
    <w:rsid w:val="00EA0515"/>
    <w:rsid w:val="00EB26DD"/>
    <w:rsid w:val="00EB561B"/>
    <w:rsid w:val="00EB6EF5"/>
    <w:rsid w:val="00EB7734"/>
    <w:rsid w:val="00EC4673"/>
    <w:rsid w:val="00EC49AD"/>
    <w:rsid w:val="00EC717D"/>
    <w:rsid w:val="00ED100B"/>
    <w:rsid w:val="00ED231F"/>
    <w:rsid w:val="00ED245F"/>
    <w:rsid w:val="00ED273D"/>
    <w:rsid w:val="00ED3D78"/>
    <w:rsid w:val="00ED4643"/>
    <w:rsid w:val="00ED6690"/>
    <w:rsid w:val="00EE328F"/>
    <w:rsid w:val="00EE4C79"/>
    <w:rsid w:val="00EE57C4"/>
    <w:rsid w:val="00EE5DA6"/>
    <w:rsid w:val="00EF0C39"/>
    <w:rsid w:val="00EF305E"/>
    <w:rsid w:val="00EF34A3"/>
    <w:rsid w:val="00EF6209"/>
    <w:rsid w:val="00EF74F4"/>
    <w:rsid w:val="00F0027C"/>
    <w:rsid w:val="00F038D6"/>
    <w:rsid w:val="00F13267"/>
    <w:rsid w:val="00F142CD"/>
    <w:rsid w:val="00F1607F"/>
    <w:rsid w:val="00F23C14"/>
    <w:rsid w:val="00F24CE4"/>
    <w:rsid w:val="00F3010F"/>
    <w:rsid w:val="00F30239"/>
    <w:rsid w:val="00F3130F"/>
    <w:rsid w:val="00F32481"/>
    <w:rsid w:val="00F34B39"/>
    <w:rsid w:val="00F35F6A"/>
    <w:rsid w:val="00F37C06"/>
    <w:rsid w:val="00F409B4"/>
    <w:rsid w:val="00F430AB"/>
    <w:rsid w:val="00F44055"/>
    <w:rsid w:val="00F452DF"/>
    <w:rsid w:val="00F45727"/>
    <w:rsid w:val="00F458AE"/>
    <w:rsid w:val="00F508BD"/>
    <w:rsid w:val="00F55F20"/>
    <w:rsid w:val="00F61871"/>
    <w:rsid w:val="00F625FC"/>
    <w:rsid w:val="00F64D9E"/>
    <w:rsid w:val="00F665A4"/>
    <w:rsid w:val="00F71ACC"/>
    <w:rsid w:val="00F72C50"/>
    <w:rsid w:val="00F758AC"/>
    <w:rsid w:val="00F81936"/>
    <w:rsid w:val="00F866DD"/>
    <w:rsid w:val="00F86E71"/>
    <w:rsid w:val="00F90E61"/>
    <w:rsid w:val="00F915B7"/>
    <w:rsid w:val="00F91FA6"/>
    <w:rsid w:val="00F9604B"/>
    <w:rsid w:val="00F97329"/>
    <w:rsid w:val="00FA3734"/>
    <w:rsid w:val="00FA6821"/>
    <w:rsid w:val="00FA6A92"/>
    <w:rsid w:val="00FA749A"/>
    <w:rsid w:val="00FB110D"/>
    <w:rsid w:val="00FB170E"/>
    <w:rsid w:val="00FB5D83"/>
    <w:rsid w:val="00FB633D"/>
    <w:rsid w:val="00FB6C75"/>
    <w:rsid w:val="00FC15A6"/>
    <w:rsid w:val="00FC167A"/>
    <w:rsid w:val="00FC1EE1"/>
    <w:rsid w:val="00FC3096"/>
    <w:rsid w:val="00FC4079"/>
    <w:rsid w:val="00FC45D2"/>
    <w:rsid w:val="00FC48E2"/>
    <w:rsid w:val="00FC5060"/>
    <w:rsid w:val="00FD021F"/>
    <w:rsid w:val="00FD032A"/>
    <w:rsid w:val="00FD0CA2"/>
    <w:rsid w:val="00FD10F3"/>
    <w:rsid w:val="00FD1AA9"/>
    <w:rsid w:val="00FD1D12"/>
    <w:rsid w:val="00FD3CD7"/>
    <w:rsid w:val="00FD7316"/>
    <w:rsid w:val="00FD7AD0"/>
    <w:rsid w:val="00FE2247"/>
    <w:rsid w:val="00FE4204"/>
    <w:rsid w:val="00FE54F2"/>
    <w:rsid w:val="00FF3E66"/>
    <w:rsid w:val="00FF429E"/>
    <w:rsid w:val="00FF4851"/>
    <w:rsid w:val="00FF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5697" style="mso-position-vertical-relative:page" o:allowincell="f" o:allowoverlap="f" fill="f" fillcolor="white" stroke="f">
      <v:fill color="white" on="f"/>
      <v:stroke on="f"/>
      <o:colormru v:ext="edit" colors="#ddd"/>
    </o:shapedefaults>
    <o:shapelayout v:ext="edit">
      <o:idmap v:ext="edit" data="1"/>
    </o:shapelayout>
  </w:shapeDefaults>
  <w:decimalSymbol w:val="."/>
  <w:listSeparator w:val=","/>
  <w15:docId w15:val="{0B510353-83C7-48DA-B937-1172B431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13"/>
    <w:pPr>
      <w:spacing w:line="260" w:lineRule="exact"/>
    </w:pPr>
  </w:style>
  <w:style w:type="paragraph" w:styleId="Heading1">
    <w:name w:val="heading 1"/>
    <w:basedOn w:val="Normal"/>
    <w:next w:val="Normal"/>
    <w:qFormat/>
    <w:rsid w:val="00133113"/>
    <w:pPr>
      <w:keepNext/>
      <w:spacing w:before="240" w:line="240" w:lineRule="exact"/>
      <w:jc w:val="center"/>
      <w:outlineLvl w:val="0"/>
    </w:pPr>
    <w:rPr>
      <w:rFonts w:ascii="Arial" w:hAnsi="Arial"/>
      <w:b/>
    </w:rPr>
  </w:style>
  <w:style w:type="paragraph" w:styleId="Heading2">
    <w:name w:val="heading 2"/>
    <w:basedOn w:val="Normal"/>
    <w:next w:val="Normal"/>
    <w:qFormat/>
    <w:rsid w:val="00133113"/>
    <w:pPr>
      <w:keepNext/>
      <w:tabs>
        <w:tab w:val="left" w:pos="3120"/>
        <w:tab w:val="left" w:pos="6720"/>
      </w:tabs>
      <w:spacing w:before="240" w:line="240" w:lineRule="exact"/>
      <w:jc w:val="both"/>
      <w:outlineLvl w:val="1"/>
    </w:pPr>
    <w:rPr>
      <w:rFonts w:ascii="Arial" w:hAnsi="Arial"/>
      <w:b/>
    </w:rPr>
  </w:style>
  <w:style w:type="paragraph" w:styleId="Heading3">
    <w:name w:val="heading 3"/>
    <w:basedOn w:val="Normal"/>
    <w:next w:val="Normal"/>
    <w:qFormat/>
    <w:rsid w:val="007361A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8">
    <w:name w:val="index 8"/>
    <w:basedOn w:val="Normal"/>
    <w:next w:val="Normal"/>
    <w:autoRedefine/>
    <w:semiHidden/>
    <w:rsid w:val="00133113"/>
    <w:pPr>
      <w:ind w:left="1600" w:hanging="200"/>
    </w:pPr>
  </w:style>
  <w:style w:type="paragraph" w:styleId="ListBullet">
    <w:name w:val="List Bullet"/>
    <w:basedOn w:val="Normal"/>
    <w:autoRedefine/>
    <w:rsid w:val="00133113"/>
    <w:pPr>
      <w:numPr>
        <w:numId w:val="1"/>
      </w:numPr>
    </w:pPr>
  </w:style>
  <w:style w:type="paragraph" w:styleId="Footer">
    <w:name w:val="footer"/>
    <w:basedOn w:val="Normal"/>
    <w:rsid w:val="00133113"/>
    <w:pPr>
      <w:tabs>
        <w:tab w:val="center" w:pos="4320"/>
        <w:tab w:val="right" w:pos="8640"/>
      </w:tabs>
    </w:pPr>
  </w:style>
  <w:style w:type="paragraph" w:customStyle="1" w:styleId="Body1">
    <w:name w:val="Body 1"/>
    <w:basedOn w:val="Normal"/>
    <w:rsid w:val="00AB054F"/>
    <w:pPr>
      <w:widowControl w:val="0"/>
      <w:tabs>
        <w:tab w:val="left" w:pos="360"/>
        <w:tab w:val="left" w:pos="720"/>
        <w:tab w:val="left" w:pos="1080"/>
      </w:tabs>
      <w:spacing w:before="120"/>
      <w:jc w:val="both"/>
    </w:pPr>
    <w:rPr>
      <w:rFonts w:ascii="Arial" w:hAnsi="Arial"/>
      <w:snapToGrid w:val="0"/>
      <w:sz w:val="22"/>
      <w:szCs w:val="22"/>
    </w:rPr>
  </w:style>
  <w:style w:type="character" w:styleId="Strong">
    <w:name w:val="Strong"/>
    <w:basedOn w:val="DefaultParagraphFont"/>
    <w:qFormat/>
    <w:rsid w:val="00133113"/>
    <w:rPr>
      <w:b/>
    </w:rPr>
  </w:style>
  <w:style w:type="character" w:styleId="PageNumber">
    <w:name w:val="page number"/>
    <w:basedOn w:val="DefaultParagraphFont"/>
    <w:rsid w:val="00133113"/>
  </w:style>
  <w:style w:type="paragraph" w:customStyle="1" w:styleId="1">
    <w:name w:val="1"/>
    <w:basedOn w:val="Body1"/>
    <w:uiPriority w:val="99"/>
    <w:rsid w:val="00133113"/>
    <w:pPr>
      <w:tabs>
        <w:tab w:val="clear" w:pos="720"/>
        <w:tab w:val="clear" w:pos="1080"/>
        <w:tab w:val="right" w:leader="underscore" w:pos="10800"/>
      </w:tabs>
      <w:ind w:left="360" w:hanging="360"/>
    </w:pPr>
  </w:style>
  <w:style w:type="paragraph" w:customStyle="1" w:styleId="2">
    <w:name w:val="2"/>
    <w:basedOn w:val="Head1"/>
    <w:rsid w:val="00133113"/>
    <w:pPr>
      <w:tabs>
        <w:tab w:val="right" w:leader="underscore" w:pos="10800"/>
      </w:tabs>
      <w:spacing w:line="360" w:lineRule="exact"/>
      <w:ind w:left="720" w:hanging="720"/>
    </w:pPr>
    <w:rPr>
      <w:rFonts w:ascii="Times New Roman" w:hAnsi="Times New Roman"/>
      <w:sz w:val="36"/>
    </w:rPr>
  </w:style>
  <w:style w:type="paragraph" w:customStyle="1" w:styleId="address">
    <w:name w:val="address"/>
    <w:basedOn w:val="Body1"/>
    <w:rsid w:val="00486DD2"/>
    <w:pPr>
      <w:tabs>
        <w:tab w:val="left" w:pos="4500"/>
      </w:tabs>
      <w:spacing w:before="0" w:after="240"/>
      <w:ind w:left="3720"/>
      <w:jc w:val="left"/>
    </w:pPr>
  </w:style>
  <w:style w:type="paragraph" w:customStyle="1" w:styleId="Head1">
    <w:name w:val="Head 1"/>
    <w:basedOn w:val="Normal"/>
    <w:rsid w:val="008D43E1"/>
    <w:pPr>
      <w:widowControl w:val="0"/>
      <w:tabs>
        <w:tab w:val="left" w:pos="3724"/>
        <w:tab w:val="left" w:pos="10754"/>
      </w:tabs>
      <w:spacing w:line="440" w:lineRule="exact"/>
      <w:jc w:val="center"/>
    </w:pPr>
    <w:rPr>
      <w:rFonts w:ascii="Arial" w:hAnsi="Arial"/>
      <w:b/>
      <w:snapToGrid w:val="0"/>
      <w:color w:val="000000"/>
      <w:sz w:val="44"/>
    </w:rPr>
  </w:style>
  <w:style w:type="paragraph" w:customStyle="1" w:styleId="Style1">
    <w:name w:val="Style1"/>
    <w:basedOn w:val="Head1"/>
    <w:rsid w:val="00133113"/>
    <w:pPr>
      <w:spacing w:before="240" w:after="120" w:line="320" w:lineRule="exact"/>
    </w:pPr>
    <w:rPr>
      <w:rFonts w:ascii="Times New Roman" w:hAnsi="Times New Roman"/>
      <w:sz w:val="28"/>
    </w:rPr>
  </w:style>
  <w:style w:type="paragraph" w:customStyle="1" w:styleId="Head2">
    <w:name w:val="Head 2"/>
    <w:basedOn w:val="Head1"/>
    <w:rsid w:val="00EB561B"/>
    <w:pPr>
      <w:spacing w:before="120" w:after="240" w:line="360" w:lineRule="exact"/>
    </w:pPr>
    <w:rPr>
      <w:sz w:val="32"/>
      <w:szCs w:val="32"/>
    </w:rPr>
  </w:style>
  <w:style w:type="paragraph" w:customStyle="1" w:styleId="sub">
    <w:name w:val="sub"/>
    <w:basedOn w:val="Head2"/>
    <w:rsid w:val="00EB561B"/>
    <w:pPr>
      <w:pBdr>
        <w:bottom w:val="single" w:sz="4" w:space="10" w:color="auto"/>
      </w:pBdr>
      <w:spacing w:after="480"/>
    </w:pPr>
    <w:rPr>
      <w:sz w:val="28"/>
      <w:szCs w:val="28"/>
    </w:rPr>
  </w:style>
  <w:style w:type="paragraph" w:styleId="Header">
    <w:name w:val="header"/>
    <w:basedOn w:val="Normal"/>
    <w:rsid w:val="00133113"/>
    <w:pPr>
      <w:tabs>
        <w:tab w:val="center" w:pos="4320"/>
        <w:tab w:val="right" w:pos="8640"/>
      </w:tabs>
    </w:pPr>
  </w:style>
  <w:style w:type="paragraph" w:customStyle="1" w:styleId="head3">
    <w:name w:val="head3"/>
    <w:basedOn w:val="Head2"/>
    <w:rsid w:val="00EB561B"/>
    <w:pPr>
      <w:spacing w:before="480" w:line="400" w:lineRule="exact"/>
    </w:pPr>
    <w:rPr>
      <w:sz w:val="36"/>
      <w:szCs w:val="36"/>
    </w:rPr>
  </w:style>
  <w:style w:type="paragraph" w:customStyle="1" w:styleId="table">
    <w:name w:val="table"/>
    <w:basedOn w:val="Body1"/>
    <w:rsid w:val="00185483"/>
    <w:pPr>
      <w:tabs>
        <w:tab w:val="clear" w:pos="360"/>
        <w:tab w:val="clear" w:pos="720"/>
        <w:tab w:val="clear" w:pos="1080"/>
      </w:tabs>
      <w:spacing w:before="0" w:line="200" w:lineRule="exact"/>
    </w:pPr>
    <w:rPr>
      <w:sz w:val="18"/>
      <w:szCs w:val="18"/>
    </w:rPr>
  </w:style>
  <w:style w:type="paragraph" w:customStyle="1" w:styleId="small">
    <w:name w:val="small"/>
    <w:basedOn w:val="Body1"/>
    <w:rsid w:val="00D02F97"/>
    <w:pPr>
      <w:spacing w:before="0" w:line="220" w:lineRule="exact"/>
      <w:ind w:left="144" w:right="144"/>
    </w:pPr>
    <w:rPr>
      <w:sz w:val="18"/>
      <w:szCs w:val="18"/>
    </w:rPr>
  </w:style>
  <w:style w:type="paragraph" w:customStyle="1" w:styleId="smaller">
    <w:name w:val="smaller"/>
    <w:basedOn w:val="table"/>
    <w:rsid w:val="00153D63"/>
    <w:pPr>
      <w:spacing w:line="180" w:lineRule="exact"/>
    </w:pPr>
    <w:rPr>
      <w:sz w:val="16"/>
      <w:szCs w:val="16"/>
    </w:rPr>
  </w:style>
  <w:style w:type="paragraph" w:customStyle="1" w:styleId="section">
    <w:name w:val="section"/>
    <w:basedOn w:val="table"/>
    <w:rsid w:val="00DB317C"/>
    <w:pPr>
      <w:tabs>
        <w:tab w:val="left" w:pos="252"/>
      </w:tabs>
      <w:spacing w:before="80"/>
      <w:ind w:left="252" w:hanging="252"/>
    </w:pPr>
  </w:style>
  <w:style w:type="table" w:styleId="TableGrid">
    <w:name w:val="Table Grid"/>
    <w:basedOn w:val="TableNormal"/>
    <w:uiPriority w:val="59"/>
    <w:rsid w:val="003C0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
    <w:name w:val="Box"/>
    <w:basedOn w:val="Body1"/>
    <w:rsid w:val="00357C74"/>
    <w:pPr>
      <w:spacing w:before="0"/>
      <w:jc w:val="center"/>
    </w:pPr>
  </w:style>
  <w:style w:type="paragraph" w:customStyle="1" w:styleId="StyleBody1Before30ptAfter12pt">
    <w:name w:val="Style Body 1 + Before:  30 pt After:  12 pt"/>
    <w:basedOn w:val="Body1"/>
    <w:rsid w:val="00CB3132"/>
    <w:pPr>
      <w:spacing w:after="120"/>
    </w:pPr>
    <w:rPr>
      <w:szCs w:val="20"/>
    </w:rPr>
  </w:style>
  <w:style w:type="paragraph" w:customStyle="1" w:styleId="BodyText1">
    <w:name w:val="Body Text1"/>
    <w:uiPriority w:val="99"/>
    <w:rsid w:val="00000E06"/>
    <w:pPr>
      <w:tabs>
        <w:tab w:val="right" w:pos="5520"/>
        <w:tab w:val="left" w:pos="5760"/>
      </w:tabs>
      <w:autoSpaceDE w:val="0"/>
      <w:autoSpaceDN w:val="0"/>
      <w:adjustRightInd w:val="0"/>
      <w:spacing w:before="120" w:line="240" w:lineRule="exact"/>
    </w:pPr>
    <w:rPr>
      <w:rFonts w:ascii="Arial" w:hAnsi="Arial" w:cs="Arial"/>
      <w:color w:val="000000"/>
    </w:rPr>
  </w:style>
  <w:style w:type="paragraph" w:customStyle="1" w:styleId="sub2">
    <w:name w:val="sub 2"/>
    <w:basedOn w:val="Normal"/>
    <w:rsid w:val="00000E06"/>
    <w:pPr>
      <w:pBdr>
        <w:between w:val="single" w:sz="6" w:space="0"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480" w:after="120" w:line="280" w:lineRule="exact"/>
    </w:pPr>
    <w:rPr>
      <w:rFonts w:ascii="Arial" w:hAnsi="Arial"/>
      <w:b/>
      <w:bCs/>
      <w:sz w:val="24"/>
    </w:rPr>
  </w:style>
  <w:style w:type="paragraph" w:styleId="ListBullet2">
    <w:name w:val="List Bullet 2"/>
    <w:basedOn w:val="Normal"/>
    <w:uiPriority w:val="99"/>
    <w:semiHidden/>
    <w:unhideWhenUsed/>
    <w:rsid w:val="00000E06"/>
    <w:pPr>
      <w:numPr>
        <w:numId w:val="12"/>
      </w:numPr>
      <w:contextualSpacing/>
    </w:pPr>
  </w:style>
  <w:style w:type="paragraph" w:customStyle="1" w:styleId="head20">
    <w:name w:val="head2"/>
    <w:basedOn w:val="BodyText1"/>
    <w:next w:val="BodyText1"/>
    <w:rsid w:val="00000E06"/>
    <w:pPr>
      <w:tabs>
        <w:tab w:val="clear" w:pos="55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40" w:line="400" w:lineRule="atLeast"/>
      <w:jc w:val="center"/>
    </w:pPr>
    <w:rPr>
      <w:rFonts w:ascii="Eurostile" w:hAnsi="Eurostile" w:cs="Eurostile"/>
      <w:b/>
      <w:bCs/>
      <w:color w:val="auto"/>
      <w:sz w:val="36"/>
      <w:szCs w:val="36"/>
    </w:rPr>
  </w:style>
  <w:style w:type="paragraph" w:customStyle="1" w:styleId="bullet">
    <w:name w:val="bullet"/>
    <w:basedOn w:val="BodyText1"/>
    <w:rsid w:val="00000E06"/>
    <w:pPr>
      <w:tabs>
        <w:tab w:val="clear" w:pos="5520"/>
        <w:tab w:val="clear" w:pos="5760"/>
        <w:tab w:val="left" w:pos="360"/>
      </w:tabs>
      <w:ind w:left="360" w:hanging="360"/>
    </w:pPr>
  </w:style>
  <w:style w:type="paragraph" w:customStyle="1" w:styleId="Insuredsname">
    <w:name w:val="Insureds name"/>
    <w:basedOn w:val="Normal"/>
    <w:uiPriority w:val="99"/>
    <w:rsid w:val="008A7F35"/>
    <w:pPr>
      <w:autoSpaceDE w:val="0"/>
      <w:autoSpaceDN w:val="0"/>
      <w:adjustRightInd w:val="0"/>
      <w:spacing w:after="240" w:line="440" w:lineRule="atLeast"/>
      <w:jc w:val="center"/>
      <w:textAlignment w:val="center"/>
    </w:pPr>
    <w:rPr>
      <w:rFonts w:ascii="Arial-BoldMT" w:hAnsi="Arial-BoldMT" w:cs="Arial-BoldMT"/>
      <w:b/>
      <w:bCs/>
      <w:color w:val="000000"/>
      <w:sz w:val="40"/>
      <w:szCs w:val="40"/>
    </w:rPr>
  </w:style>
  <w:style w:type="paragraph" w:customStyle="1" w:styleId="effectivedate">
    <w:name w:val="effective date"/>
    <w:basedOn w:val="Normal"/>
    <w:uiPriority w:val="99"/>
    <w:rsid w:val="008A7F35"/>
    <w:pPr>
      <w:tabs>
        <w:tab w:val="left" w:pos="2560"/>
        <w:tab w:val="left" w:pos="4580"/>
        <w:tab w:val="right" w:leader="underscore" w:pos="6640"/>
        <w:tab w:val="right" w:leader="underscore" w:pos="7820"/>
      </w:tabs>
      <w:suppressAutoHyphens/>
      <w:autoSpaceDE w:val="0"/>
      <w:autoSpaceDN w:val="0"/>
      <w:adjustRightInd w:val="0"/>
      <w:spacing w:before="360" w:after="360" w:line="320" w:lineRule="atLeast"/>
      <w:jc w:val="center"/>
      <w:textAlignment w:val="center"/>
    </w:pPr>
    <w:rPr>
      <w:rFonts w:ascii="ArialMT" w:hAnsi="ArialMT" w:cs="ArialMT"/>
      <w:b/>
      <w:bCs/>
      <w:color w:val="000000"/>
      <w:sz w:val="28"/>
      <w:szCs w:val="28"/>
    </w:rPr>
  </w:style>
  <w:style w:type="paragraph" w:customStyle="1" w:styleId="head4">
    <w:name w:val="head4"/>
    <w:basedOn w:val="head20"/>
    <w:uiPriority w:val="99"/>
    <w:rsid w:val="006B6ADF"/>
    <w:pPr>
      <w:suppressAutoHyphens/>
      <w:spacing w:before="360" w:after="120"/>
      <w:textAlignment w:val="center"/>
    </w:pPr>
    <w:rPr>
      <w:rFonts w:ascii="Arial-BoldMT" w:hAnsi="Arial-BoldMT" w:cs="Arial-BoldMT"/>
      <w:color w:val="000000"/>
    </w:rPr>
  </w:style>
  <w:style w:type="paragraph" w:customStyle="1" w:styleId="indenttext">
    <w:name w:val="indent text"/>
    <w:basedOn w:val="Normal"/>
    <w:uiPriority w:val="99"/>
    <w:rsid w:val="006B6ADF"/>
    <w:pPr>
      <w:tabs>
        <w:tab w:val="left" w:pos="480"/>
      </w:tabs>
      <w:suppressAutoHyphens/>
      <w:autoSpaceDE w:val="0"/>
      <w:autoSpaceDN w:val="0"/>
      <w:adjustRightInd w:val="0"/>
      <w:spacing w:before="240" w:after="120" w:line="252" w:lineRule="atLeast"/>
      <w:ind w:left="720" w:right="720"/>
      <w:textAlignment w:val="center"/>
    </w:pPr>
    <w:rPr>
      <w:rFonts w:ascii="Arial (TT)" w:hAnsi="Arial (TT)" w:cs="Arial (TT)"/>
      <w:color w:val="000000"/>
    </w:rPr>
  </w:style>
  <w:style w:type="paragraph" w:customStyle="1" w:styleId="formbody">
    <w:name w:val="form body"/>
    <w:basedOn w:val="Normal"/>
    <w:uiPriority w:val="99"/>
    <w:rsid w:val="006B6A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before="360" w:line="252" w:lineRule="atLeast"/>
      <w:jc w:val="both"/>
      <w:textAlignment w:val="center"/>
    </w:pPr>
    <w:rPr>
      <w:rFonts w:ascii="ArialMT" w:hAnsi="ArialMT" w:cs="ArialMT"/>
      <w:color w:val="000000"/>
    </w:rPr>
  </w:style>
  <w:style w:type="paragraph" w:customStyle="1" w:styleId="formbody2">
    <w:name w:val="form body 2"/>
    <w:basedOn w:val="formbody"/>
    <w:uiPriority w:val="99"/>
    <w:rsid w:val="006B6AD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left" w:pos="5280"/>
      </w:tabs>
      <w:spacing w:before="240" w:line="260" w:lineRule="atLeast"/>
      <w:jc w:val="left"/>
    </w:pPr>
    <w:rPr>
      <w:sz w:val="18"/>
      <w:szCs w:val="18"/>
    </w:rPr>
  </w:style>
  <w:style w:type="paragraph" w:customStyle="1" w:styleId="clinic">
    <w:name w:val="clinic"/>
    <w:basedOn w:val="formbody2"/>
    <w:uiPriority w:val="99"/>
    <w:rsid w:val="006B6ADF"/>
    <w:pPr>
      <w:tabs>
        <w:tab w:val="left" w:pos="1400"/>
        <w:tab w:val="left" w:pos="6720"/>
      </w:tabs>
    </w:pPr>
  </w:style>
  <w:style w:type="paragraph" w:customStyle="1" w:styleId="indenttext2">
    <w:name w:val="indent text 2"/>
    <w:basedOn w:val="Normal"/>
    <w:uiPriority w:val="99"/>
    <w:rsid w:val="006B6ADF"/>
    <w:pPr>
      <w:tabs>
        <w:tab w:val="left" w:pos="480"/>
      </w:tabs>
      <w:suppressAutoHyphens/>
      <w:autoSpaceDE w:val="0"/>
      <w:autoSpaceDN w:val="0"/>
      <w:adjustRightInd w:val="0"/>
      <w:spacing w:before="240" w:after="120" w:line="252" w:lineRule="atLeast"/>
      <w:ind w:left="240" w:right="240"/>
      <w:textAlignment w:val="center"/>
    </w:pPr>
    <w:rPr>
      <w:rFonts w:ascii="ArialMT" w:hAnsi="ArialMT" w:cs="ArialMT"/>
      <w:color w:val="000000"/>
    </w:rPr>
  </w:style>
  <w:style w:type="paragraph" w:customStyle="1" w:styleId="signatureline">
    <w:name w:val="signature line"/>
    <w:basedOn w:val="Normal"/>
    <w:uiPriority w:val="99"/>
    <w:rsid w:val="006B6ADF"/>
    <w:pPr>
      <w:tabs>
        <w:tab w:val="right" w:leader="underscore" w:pos="5640"/>
        <w:tab w:val="right" w:pos="6720"/>
        <w:tab w:val="right" w:leader="underscore" w:pos="9500"/>
      </w:tabs>
      <w:suppressAutoHyphens/>
      <w:autoSpaceDE w:val="0"/>
      <w:autoSpaceDN w:val="0"/>
      <w:adjustRightInd w:val="0"/>
      <w:spacing w:before="180" w:line="252" w:lineRule="atLeast"/>
      <w:jc w:val="both"/>
      <w:textAlignment w:val="center"/>
    </w:pPr>
    <w:rPr>
      <w:rFonts w:ascii="ArialMT" w:hAnsi="ArialMT" w:cs="ArialMT"/>
      <w:color w:val="000000"/>
    </w:rPr>
  </w:style>
  <w:style w:type="paragraph" w:customStyle="1" w:styleId="signatureline2">
    <w:name w:val="signature line 2"/>
    <w:basedOn w:val="Normal"/>
    <w:uiPriority w:val="99"/>
    <w:rsid w:val="006B6ADF"/>
    <w:pPr>
      <w:tabs>
        <w:tab w:val="left" w:pos="160"/>
        <w:tab w:val="left" w:pos="6840"/>
      </w:tabs>
      <w:suppressAutoHyphens/>
      <w:autoSpaceDE w:val="0"/>
      <w:autoSpaceDN w:val="0"/>
      <w:adjustRightInd w:val="0"/>
      <w:spacing w:line="220" w:lineRule="atLeast"/>
      <w:jc w:val="both"/>
      <w:textAlignment w:val="center"/>
    </w:pPr>
    <w:rPr>
      <w:rFonts w:ascii="ArialMT" w:hAnsi="ArialMT" w:cs="ArialMT"/>
      <w:color w:val="000000"/>
      <w:sz w:val="18"/>
      <w:szCs w:val="18"/>
    </w:rPr>
  </w:style>
  <w:style w:type="paragraph" w:styleId="BalloonText">
    <w:name w:val="Balloon Text"/>
    <w:basedOn w:val="Normal"/>
    <w:link w:val="BalloonTextChar"/>
    <w:uiPriority w:val="99"/>
    <w:semiHidden/>
    <w:unhideWhenUsed/>
    <w:rsid w:val="004A02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2F3"/>
    <w:rPr>
      <w:rFonts w:ascii="Tahoma" w:hAnsi="Tahoma" w:cs="Tahoma"/>
      <w:sz w:val="16"/>
      <w:szCs w:val="16"/>
    </w:rPr>
  </w:style>
  <w:style w:type="paragraph" w:styleId="NoSpacing">
    <w:name w:val="No Spacing"/>
    <w:uiPriority w:val="1"/>
    <w:qFormat/>
    <w:rsid w:val="00155DE6"/>
    <w:rPr>
      <w:rFonts w:ascii="Calibri" w:eastAsia="Calibri" w:hAnsi="Calibri"/>
      <w:sz w:val="22"/>
      <w:szCs w:val="22"/>
    </w:rPr>
  </w:style>
  <w:style w:type="paragraph" w:styleId="ListParagraph">
    <w:name w:val="List Paragraph"/>
    <w:basedOn w:val="Normal"/>
    <w:uiPriority w:val="34"/>
    <w:qFormat/>
    <w:rsid w:val="00155DE6"/>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155DE6"/>
    <w:rPr>
      <w:color w:val="0000FF" w:themeColor="hyperlink"/>
      <w:u w:val="single"/>
    </w:rPr>
  </w:style>
  <w:style w:type="character" w:styleId="CommentReference">
    <w:name w:val="annotation reference"/>
    <w:basedOn w:val="DefaultParagraphFont"/>
    <w:uiPriority w:val="99"/>
    <w:semiHidden/>
    <w:unhideWhenUsed/>
    <w:rsid w:val="00A44C8B"/>
    <w:rPr>
      <w:sz w:val="16"/>
      <w:szCs w:val="16"/>
    </w:rPr>
  </w:style>
  <w:style w:type="paragraph" w:styleId="CommentText">
    <w:name w:val="annotation text"/>
    <w:basedOn w:val="Normal"/>
    <w:link w:val="CommentTextChar"/>
    <w:uiPriority w:val="99"/>
    <w:semiHidden/>
    <w:unhideWhenUsed/>
    <w:rsid w:val="00A44C8B"/>
    <w:pPr>
      <w:spacing w:line="240" w:lineRule="auto"/>
    </w:pPr>
  </w:style>
  <w:style w:type="character" w:customStyle="1" w:styleId="CommentTextChar">
    <w:name w:val="Comment Text Char"/>
    <w:basedOn w:val="DefaultParagraphFont"/>
    <w:link w:val="CommentText"/>
    <w:uiPriority w:val="99"/>
    <w:semiHidden/>
    <w:rsid w:val="00A44C8B"/>
  </w:style>
  <w:style w:type="paragraph" w:styleId="CommentSubject">
    <w:name w:val="annotation subject"/>
    <w:basedOn w:val="CommentText"/>
    <w:next w:val="CommentText"/>
    <w:link w:val="CommentSubjectChar"/>
    <w:uiPriority w:val="99"/>
    <w:semiHidden/>
    <w:unhideWhenUsed/>
    <w:rsid w:val="00A44C8B"/>
    <w:rPr>
      <w:b/>
      <w:bCs/>
    </w:rPr>
  </w:style>
  <w:style w:type="character" w:customStyle="1" w:styleId="CommentSubjectChar">
    <w:name w:val="Comment Subject Char"/>
    <w:basedOn w:val="CommentTextChar"/>
    <w:link w:val="CommentSubject"/>
    <w:uiPriority w:val="99"/>
    <w:semiHidden/>
    <w:rsid w:val="00A44C8B"/>
    <w:rPr>
      <w:b/>
      <w:bCs/>
    </w:rPr>
  </w:style>
  <w:style w:type="character" w:styleId="FollowedHyperlink">
    <w:name w:val="FollowedHyperlink"/>
    <w:basedOn w:val="DefaultParagraphFont"/>
    <w:uiPriority w:val="99"/>
    <w:semiHidden/>
    <w:unhideWhenUsed/>
    <w:rsid w:val="007859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mcins.com/ICEFiles/docs/lossControl/Lock-tag-out.docx"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oogle.com/url?sa=t&amp;rct=j&amp;q=&amp;esrc=s&amp;frm=1&amp;source=web&amp;cd=1&amp;cad=rja&amp;uact=8&amp;sqi=2&amp;ved=0CCkQFjAA&amp;url=http%3A%2F%2Fwww.cdc.gov%2Fniosh%2Fdocs%2F2004-101%2Femrgact%2Femrgact.doc&amp;ei=swZpU5WxOMfI8gG4zIAo&amp;usg=AFQjCNGSitTRIx-DDCFvepP0O5L8dzjAYQ&amp;sig2=MXTBbE4eVmK2mT6_QCZdJg&amp;bvm=bv.66111022,d.b2U" TargetMode="External"/><Relationship Id="rId17" Type="http://schemas.openxmlformats.org/officeDocument/2006/relationships/hyperlink" Target="http://www.emcins.com/guest/default.asp?Category=RWEBU&amp;Service=SPT-SafetyTemplates&amp;topic=8" TargetMode="External"/><Relationship Id="rId2" Type="http://schemas.openxmlformats.org/officeDocument/2006/relationships/customXml" Target="../customXml/item1.xml"/><Relationship Id="rId16" Type="http://schemas.openxmlformats.org/officeDocument/2006/relationships/image" Target="media/image2.gi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emcins.com/ICEFiles/docs/lossControl/PPE.docx" TargetMode="External"/><Relationship Id="rId5" Type="http://schemas.openxmlformats.org/officeDocument/2006/relationships/settings" Target="settings.xml"/><Relationship Id="rId15" Type="http://schemas.openxmlformats.org/officeDocument/2006/relationships/hyperlink" Target="https://www.osha.gov/SLTC/etools/ics/prepare_implement.html" TargetMode="External"/><Relationship Id="rId10" Type="http://schemas.openxmlformats.org/officeDocument/2006/relationships/hyperlink" Target="https://www.emcins.com/ICEFiles/docs/lossControl/haz-com.doc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losscontrol@emcin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upport_services\3hp_logo_fl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E31CA-0029-435D-A74D-C6D8A57B7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3hp_logo_flag</Template>
  <TotalTime>130</TotalTime>
  <Pages>15</Pages>
  <Words>3819</Words>
  <Characters>23466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RETROSPECTIVE PREMIUM ENDORSEMENT LARGE RISK ALTERNATIVE RATING OPTION</vt:lpstr>
    </vt:vector>
  </TitlesOfParts>
  <Company>EMC</Company>
  <LinksUpToDate>false</LinksUpToDate>
  <CharactersWithSpaces>27231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RETROSPECTIVE PREMIUM ENDORSEMENT LARGE RISK ALTERNATIVE RATING OPTION</dc:title>
  <dc:creator>mlk</dc:creator>
  <dc:description>generated by an Adobe application</dc:description>
  <cp:lastModifiedBy>Marty Hagewood</cp:lastModifiedBy>
  <cp:revision>6</cp:revision>
  <cp:lastPrinted>2012-08-13T15:03:00Z</cp:lastPrinted>
  <dcterms:created xsi:type="dcterms:W3CDTF">2014-06-17T15:44:00Z</dcterms:created>
  <dcterms:modified xsi:type="dcterms:W3CDTF">2018-06-14T14:01:00Z</dcterms:modified>
</cp:coreProperties>
</file>